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451" w:tblpY="20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609"/>
        <w:gridCol w:w="134"/>
        <w:gridCol w:w="521"/>
        <w:gridCol w:w="1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 w:ascii="创艺简标宋" w:hAnsi="创艺简标宋" w:eastAsia="创艺简标宋" w:cs="创艺简标宋"/>
                <w:b/>
                <w:bCs/>
                <w:sz w:val="21"/>
                <w:szCs w:val="21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118" w:type="dxa"/>
            <w:gridSpan w:val="4"/>
            <w:vAlign w:val="center"/>
          </w:tcPr>
          <w:p>
            <w:pPr>
              <w:jc w:val="center"/>
              <w:rPr>
                <w:rFonts w:hint="eastAsia" w:ascii="创艺简标宋" w:hAnsi="创艺简标宋" w:eastAsia="创艺简标宋" w:cs="创艺简标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创艺简标宋" w:hAnsi="创艺简标宋" w:eastAsia="创艺简标宋" w:cs="创艺简标宋"/>
                <w:sz w:val="24"/>
                <w:szCs w:val="24"/>
                <w:vertAlign w:val="baseline"/>
                <w:lang w:val="en-US" w:eastAsia="zh-CN"/>
              </w:rPr>
              <w:t>古竹潮沙革命烈士纪念碑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级别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ind w:left="440" w:hanging="420" w:hangingChars="200"/>
              <w:jc w:val="center"/>
              <w:rPr>
                <w:rFonts w:hint="default" w:eastAsiaTheme="minorEastAsia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暂未定级</w:t>
            </w:r>
          </w:p>
        </w:tc>
        <w:tc>
          <w:tcPr>
            <w:tcW w:w="521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年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份</w:t>
            </w: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0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纪念碑于1993年兴建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所在地</w:t>
            </w:r>
          </w:p>
        </w:tc>
        <w:tc>
          <w:tcPr>
            <w:tcW w:w="4118" w:type="dxa"/>
            <w:gridSpan w:val="4"/>
            <w:vAlign w:val="center"/>
          </w:tcPr>
          <w:p>
            <w:pPr>
              <w:tabs>
                <w:tab w:val="left" w:pos="1176"/>
                <w:tab w:val="center" w:pos="2011"/>
              </w:tabs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河源江东新区古竹镇潮沙村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5019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现状照片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1444625" cy="1083310"/>
                  <wp:effectExtent l="0" t="0" r="3175" b="2540"/>
                  <wp:docPr id="7" name="图片 7" descr="895869140367026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8958691403670262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625" cy="1083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9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1341755" cy="1130300"/>
                  <wp:effectExtent l="0" t="0" r="10795" b="12700"/>
                  <wp:docPr id="8" name="图片 8" descr="8907130644381302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89071306443813025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755" cy="113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5019" w:type="dxa"/>
            <w:gridSpan w:val="5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198120</wp:posOffset>
                      </wp:positionH>
                      <wp:positionV relativeFrom="paragraph">
                        <wp:posOffset>21590</wp:posOffset>
                      </wp:positionV>
                      <wp:extent cx="1666875" cy="152400"/>
                      <wp:effectExtent l="14605" t="13970" r="13970" b="241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6875" cy="152400"/>
                              </a:xfrm>
                              <a:prstGeom prst="rect">
                                <a:avLst/>
                              </a:prstGeom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.6pt;margin-top:1.7pt;height:12pt;width:131.25pt;z-index:251659264;v-text-anchor:middle;mso-width-relative:page;mso-height-relative:page;" filled="f" stroked="t" coordsize="21600,21600" o:gfxdata="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iVkJt1gAAAAcBAAAPAAAAAAAAAAEAIAAAACIAAABkcnMvZG93bnJldi54bWxQ&#10;SwECFAAUAAAACACHTuJAFWhIamsCAADLBAAADgAAAAAAAAABACAAAAAlAQAAZHJzL2Uyb0RvYy54&#10;bWxQSwUGAAAAAAYABgBZAQAAAgYAAAAA&#10;">
                      <v:fill on="f" focussize="0,0"/>
                      <v:stroke weight="2.25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lang w:eastAsia="zh-CN"/>
              </w:rPr>
              <w:t>保护红线</w:t>
            </w:r>
            <w:r>
              <w:rPr>
                <w:rFonts w:hint="eastAsia"/>
                <w:lang w:val="en-US" w:eastAsia="zh-CN"/>
              </w:rPr>
              <w:t>及范围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lang w:val="en-US" w:eastAsia="zh-CN"/>
              </w:rPr>
              <w:t>设施</w:t>
            </w:r>
          </w:p>
          <w:p>
            <w:pPr>
              <w:jc w:val="center"/>
              <w:rPr>
                <w:rFonts w:hint="eastAsia" w:eastAsiaTheme="minorEastAsia"/>
                <w:b/>
                <w:bCs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lang w:eastAsia="zh-CN"/>
              </w:rPr>
              <w:t>本体</w:t>
            </w:r>
          </w:p>
        </w:tc>
        <w:tc>
          <w:tcPr>
            <w:tcW w:w="4118" w:type="dxa"/>
            <w:gridSpan w:val="4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该烈士纪念碑由碑体与余坪组成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lang w:eastAsia="zh-CN"/>
              </w:rPr>
              <w:t>保护</w:t>
            </w:r>
          </w:p>
          <w:p>
            <w:pPr>
              <w:jc w:val="center"/>
              <w:rPr>
                <w:rFonts w:hint="eastAsia"/>
                <w:b/>
                <w:bCs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lang w:eastAsia="zh-CN"/>
              </w:rPr>
              <w:t>范围</w:t>
            </w:r>
          </w:p>
        </w:tc>
        <w:tc>
          <w:tcPr>
            <w:tcW w:w="4118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保护范围面积：110平方米；</w:t>
            </w:r>
          </w:p>
          <w:p>
            <w:pPr>
              <w:jc w:val="both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保护红线面积：110平方米。</w:t>
            </w:r>
          </w:p>
        </w:tc>
      </w:tr>
    </w:tbl>
    <w:p>
      <w:pPr>
        <w:jc w:val="right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6859905" cy="7176770"/>
            <wp:effectExtent l="0" t="0" r="1714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9905" cy="717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E1028"/>
    <w:rsid w:val="1971047C"/>
    <w:rsid w:val="1D4B584B"/>
    <w:rsid w:val="267F51E6"/>
    <w:rsid w:val="282F27FF"/>
    <w:rsid w:val="2E9F493F"/>
    <w:rsid w:val="2EE4717D"/>
    <w:rsid w:val="319C25C5"/>
    <w:rsid w:val="31CB333D"/>
    <w:rsid w:val="392007DF"/>
    <w:rsid w:val="3DB53B08"/>
    <w:rsid w:val="3FAE3BD0"/>
    <w:rsid w:val="417E6D72"/>
    <w:rsid w:val="43D62C49"/>
    <w:rsid w:val="449E1A9E"/>
    <w:rsid w:val="44B735A5"/>
    <w:rsid w:val="45986F63"/>
    <w:rsid w:val="4B9D104F"/>
    <w:rsid w:val="4CEC7A27"/>
    <w:rsid w:val="59754EE9"/>
    <w:rsid w:val="5C007CAF"/>
    <w:rsid w:val="5F750250"/>
    <w:rsid w:val="679B329C"/>
    <w:rsid w:val="70D70CB1"/>
    <w:rsid w:val="74396C0F"/>
    <w:rsid w:val="794B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340</Characters>
  <Lines>0</Lines>
  <Paragraphs>0</Paragraphs>
  <TotalTime>8</TotalTime>
  <ScaleCrop>false</ScaleCrop>
  <LinksUpToDate>false</LinksUpToDate>
  <CharactersWithSpaces>389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2024-11-22T07:17:00Z</dcterms:created>
  <dc:creator>Administrator</dc:creator>
  <cp:lastModifiedBy>欧志C。</cp:lastModifiedBy>
  <cp:lastPrinted>2024-12-24T08:57:00Z</cp:lastPrinted>
  <dcterms:modified xsi:type="dcterms:W3CDTF">2024-12-25T03:22:14Z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B83952B8954349C2B037EF8A85E98EDC</vt:lpwstr>
  </property>
</Properties>
</file>