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line="460" w:lineRule="exact"/>
        <w:ind w:left="3260"/>
        <w:jc w:val="both"/>
        <w:rPr>
          <w:rFonts w:hint="eastAsia" w:ascii="创艺简标宋" w:hAnsi="创艺简标宋" w:eastAsia="创艺简标宋" w:cs="创艺简标宋"/>
          <w:sz w:val="44"/>
          <w:szCs w:val="44"/>
          <w:lang w:val="en-US" w:eastAsia="zh-CN"/>
        </w:rPr>
      </w:pPr>
      <w:r>
        <w:rPr>
          <w:rFonts w:hint="eastAsia" w:ascii="创艺简标宋" w:hAnsi="创艺简标宋" w:eastAsia="创艺简标宋" w:cs="创艺简标宋"/>
          <w:sz w:val="44"/>
          <w:szCs w:val="44"/>
          <w:lang w:val="en-US" w:eastAsia="zh-CN"/>
        </w:rPr>
        <w:t>江东新区校外培训机构白名单(第三批)</w:t>
      </w:r>
    </w:p>
    <w:tbl>
      <w:tblPr>
        <w:tblStyle w:val="2"/>
        <w:tblW w:w="14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60"/>
        <w:gridCol w:w="2253"/>
        <w:gridCol w:w="1455"/>
        <w:gridCol w:w="2340"/>
        <w:gridCol w:w="2130"/>
        <w:gridCol w:w="1335"/>
        <w:gridCol w:w="2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exact"/>
          <w:jc w:val="center"/>
        </w:trPr>
        <w:tc>
          <w:tcPr>
            <w:tcW w:w="840" w:type="dxa"/>
          </w:tcPr>
          <w:p>
            <w:pPr>
              <w:spacing w:before="220"/>
              <w:rPr>
                <w:rFonts w:hint="eastAsia" w:ascii="宋体" w:hAnsi="宋体" w:eastAsia="宋体" w:cs="宋体"/>
                <w:sz w:val="24"/>
                <w:szCs w:val="24"/>
              </w:rPr>
            </w:pPr>
            <w:r>
              <w:rPr>
                <w:rFonts w:hint="eastAsia" w:ascii="宋体" w:hAnsi="宋体" w:eastAsia="宋体" w:cs="宋体"/>
                <w:sz w:val="24"/>
                <w:szCs w:val="24"/>
              </w:rPr>
              <w:t>序号</w:t>
            </w:r>
          </w:p>
        </w:tc>
        <w:tc>
          <w:tcPr>
            <w:tcW w:w="1860" w:type="dxa"/>
          </w:tcPr>
          <w:p>
            <w:pPr>
              <w:spacing w:before="220"/>
              <w:rPr>
                <w:rFonts w:hint="eastAsia" w:ascii="宋体" w:hAnsi="宋体" w:eastAsia="宋体" w:cs="宋体"/>
                <w:sz w:val="24"/>
                <w:szCs w:val="24"/>
              </w:rPr>
            </w:pPr>
            <w:r>
              <w:rPr>
                <w:rFonts w:hint="eastAsia" w:ascii="宋体" w:hAnsi="宋体" w:eastAsia="宋体" w:cs="宋体"/>
                <w:sz w:val="24"/>
                <w:szCs w:val="24"/>
              </w:rPr>
              <w:t>机构名称</w:t>
            </w:r>
          </w:p>
        </w:tc>
        <w:tc>
          <w:tcPr>
            <w:tcW w:w="2253" w:type="dxa"/>
          </w:tcPr>
          <w:p>
            <w:pPr>
              <w:spacing w:before="220"/>
              <w:rPr>
                <w:rFonts w:hint="eastAsia" w:ascii="宋体" w:hAnsi="宋体" w:eastAsia="宋体" w:cs="宋体"/>
                <w:sz w:val="24"/>
                <w:szCs w:val="24"/>
              </w:rPr>
            </w:pPr>
            <w:r>
              <w:rPr>
                <w:rFonts w:hint="eastAsia" w:ascii="宋体" w:hAnsi="宋体" w:eastAsia="宋体" w:cs="宋体"/>
                <w:sz w:val="24"/>
                <w:szCs w:val="24"/>
              </w:rPr>
              <w:t>机构地址</w:t>
            </w:r>
          </w:p>
        </w:tc>
        <w:tc>
          <w:tcPr>
            <w:tcW w:w="1455" w:type="dxa"/>
          </w:tcPr>
          <w:p>
            <w:pPr>
              <w:spacing w:before="220"/>
              <w:jc w:val="center"/>
              <w:rPr>
                <w:rFonts w:hint="eastAsia" w:ascii="宋体" w:hAnsi="宋体" w:eastAsia="宋体" w:cs="宋体"/>
                <w:sz w:val="24"/>
                <w:szCs w:val="24"/>
              </w:rPr>
            </w:pPr>
            <w:r>
              <w:rPr>
                <w:rFonts w:hint="eastAsia" w:ascii="宋体" w:hAnsi="宋体" w:eastAsia="宋体" w:cs="宋体"/>
                <w:sz w:val="24"/>
                <w:szCs w:val="24"/>
              </w:rPr>
              <w:t>法定代表</w:t>
            </w:r>
          </w:p>
          <w:p>
            <w:pPr>
              <w:spacing w:before="220"/>
              <w:jc w:val="center"/>
              <w:rPr>
                <w:rFonts w:hint="eastAsia" w:ascii="宋体" w:hAnsi="宋体" w:eastAsia="宋体" w:cs="宋体"/>
                <w:sz w:val="24"/>
                <w:szCs w:val="24"/>
              </w:rPr>
            </w:pPr>
            <w:r>
              <w:rPr>
                <w:rFonts w:hint="eastAsia" w:ascii="宋体" w:hAnsi="宋体" w:eastAsia="宋体" w:cs="宋体"/>
                <w:sz w:val="24"/>
                <w:szCs w:val="24"/>
              </w:rPr>
              <w:t>人姓名</w:t>
            </w:r>
          </w:p>
        </w:tc>
        <w:tc>
          <w:tcPr>
            <w:tcW w:w="2340" w:type="dxa"/>
          </w:tcPr>
          <w:p>
            <w:pPr>
              <w:spacing w:before="220"/>
              <w:rPr>
                <w:rFonts w:hint="eastAsia" w:ascii="宋体" w:hAnsi="宋体" w:eastAsia="宋体" w:cs="宋体"/>
                <w:sz w:val="24"/>
                <w:szCs w:val="24"/>
              </w:rPr>
            </w:pPr>
            <w:r>
              <w:rPr>
                <w:rFonts w:hint="eastAsia" w:ascii="宋体" w:hAnsi="宋体" w:eastAsia="宋体" w:cs="宋体"/>
                <w:sz w:val="24"/>
                <w:szCs w:val="24"/>
              </w:rPr>
              <w:t>统一社会信用代码</w:t>
            </w:r>
          </w:p>
        </w:tc>
        <w:tc>
          <w:tcPr>
            <w:tcW w:w="2130" w:type="dxa"/>
          </w:tcPr>
          <w:p>
            <w:pPr>
              <w:spacing w:before="220"/>
              <w:rPr>
                <w:rFonts w:hint="eastAsia" w:ascii="宋体" w:hAnsi="宋体" w:eastAsia="宋体" w:cs="宋体"/>
                <w:sz w:val="24"/>
                <w:szCs w:val="24"/>
              </w:rPr>
            </w:pPr>
            <w:r>
              <w:rPr>
                <w:rFonts w:hint="eastAsia" w:ascii="宋体" w:hAnsi="宋体" w:eastAsia="宋体" w:cs="宋体"/>
                <w:sz w:val="24"/>
                <w:szCs w:val="24"/>
              </w:rPr>
              <w:t>办学许可证编号</w:t>
            </w:r>
          </w:p>
        </w:tc>
        <w:tc>
          <w:tcPr>
            <w:tcW w:w="1335" w:type="dxa"/>
          </w:tcPr>
          <w:p>
            <w:pPr>
              <w:spacing w:before="220"/>
              <w:rPr>
                <w:rFonts w:hint="eastAsia" w:ascii="宋体" w:hAnsi="宋体" w:eastAsia="宋体" w:cs="宋体"/>
                <w:sz w:val="24"/>
                <w:szCs w:val="24"/>
              </w:rPr>
            </w:pPr>
            <w:r>
              <w:rPr>
                <w:rFonts w:hint="eastAsia" w:ascii="宋体" w:hAnsi="宋体" w:eastAsia="宋体" w:cs="宋体"/>
                <w:sz w:val="24"/>
                <w:szCs w:val="24"/>
              </w:rPr>
              <w:t>办学类型</w:t>
            </w:r>
          </w:p>
        </w:tc>
        <w:tc>
          <w:tcPr>
            <w:tcW w:w="2047" w:type="dxa"/>
          </w:tcPr>
          <w:p>
            <w:pPr>
              <w:spacing w:before="220"/>
              <w:rPr>
                <w:rFonts w:hint="eastAsia" w:ascii="宋体" w:hAnsi="宋体" w:eastAsia="宋体" w:cs="宋体"/>
                <w:sz w:val="24"/>
                <w:szCs w:val="24"/>
              </w:rPr>
            </w:pPr>
            <w:r>
              <w:rPr>
                <w:rFonts w:hint="eastAsia" w:ascii="宋体" w:hAnsi="宋体" w:eastAsia="宋体" w:cs="宋体"/>
                <w:sz w:val="24"/>
                <w:szCs w:val="24"/>
              </w:rPr>
              <w:t>办学内容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exact"/>
          <w:jc w:val="center"/>
        </w:trPr>
        <w:tc>
          <w:tcPr>
            <w:tcW w:w="84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1</w:t>
            </w:r>
          </w:p>
        </w:tc>
        <w:tc>
          <w:tcPr>
            <w:tcW w:w="186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河源江东新区蓝格文化艺术培训有限公司</w:t>
            </w:r>
          </w:p>
        </w:tc>
        <w:tc>
          <w:tcPr>
            <w:tcW w:w="2253"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河源市江东新区十里东岸4区D组团喜悦广场G1栋三楼310号</w:t>
            </w:r>
          </w:p>
        </w:tc>
        <w:tc>
          <w:tcPr>
            <w:tcW w:w="145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吴文琴</w:t>
            </w:r>
          </w:p>
        </w:tc>
        <w:tc>
          <w:tcPr>
            <w:tcW w:w="234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91441600MACXYTR21R</w:t>
            </w:r>
          </w:p>
        </w:tc>
        <w:tc>
          <w:tcPr>
            <w:tcW w:w="213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244162172023529</w:t>
            </w:r>
          </w:p>
        </w:tc>
        <w:tc>
          <w:tcPr>
            <w:tcW w:w="133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营利性</w:t>
            </w:r>
          </w:p>
        </w:tc>
        <w:tc>
          <w:tcPr>
            <w:tcW w:w="2047" w:type="dxa"/>
          </w:tcPr>
          <w:p>
            <w:pPr>
              <w:spacing w:before="220"/>
              <w:jc w:val="both"/>
              <w:rPr>
                <w:rFonts w:hint="eastAsia" w:ascii="宋体" w:hAnsi="宋体" w:eastAsia="宋体" w:cs="宋体"/>
                <w:sz w:val="18"/>
                <w:szCs w:val="18"/>
              </w:rPr>
            </w:pPr>
            <w:r>
              <w:rPr>
                <w:rFonts w:hint="eastAsia" w:ascii="宋体" w:hAnsi="宋体" w:eastAsia="宋体" w:cs="宋体"/>
                <w:sz w:val="18"/>
                <w:szCs w:val="18"/>
              </w:rPr>
              <w:t>中小学非学科类培训(舞蹈、美术)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exact"/>
          <w:jc w:val="center"/>
        </w:trPr>
        <w:tc>
          <w:tcPr>
            <w:tcW w:w="84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w:t>
            </w:r>
          </w:p>
        </w:tc>
        <w:tc>
          <w:tcPr>
            <w:tcW w:w="186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河源江东新区弈星体育培训有限公司</w:t>
            </w:r>
          </w:p>
        </w:tc>
        <w:tc>
          <w:tcPr>
            <w:tcW w:w="2253"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河源市江东新区碧桂园东江凤凰城凤馨苑F栋55号商铺</w:t>
            </w:r>
          </w:p>
        </w:tc>
        <w:tc>
          <w:tcPr>
            <w:tcW w:w="145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张小娟</w:t>
            </w:r>
          </w:p>
        </w:tc>
        <w:tc>
          <w:tcPr>
            <w:tcW w:w="234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91441600MACYHDLK5B</w:t>
            </w:r>
          </w:p>
        </w:tc>
        <w:tc>
          <w:tcPr>
            <w:tcW w:w="213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244160272023039</w:t>
            </w:r>
          </w:p>
        </w:tc>
        <w:tc>
          <w:tcPr>
            <w:tcW w:w="133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营利性</w:t>
            </w:r>
          </w:p>
        </w:tc>
        <w:tc>
          <w:tcPr>
            <w:tcW w:w="2047" w:type="dxa"/>
          </w:tcPr>
          <w:p>
            <w:pPr>
              <w:spacing w:before="220"/>
              <w:jc w:val="both"/>
              <w:rPr>
                <w:rFonts w:hint="eastAsia" w:ascii="宋体" w:hAnsi="宋体" w:eastAsia="宋体" w:cs="宋体"/>
                <w:sz w:val="18"/>
                <w:szCs w:val="18"/>
              </w:rPr>
            </w:pPr>
            <w:r>
              <w:rPr>
                <w:rFonts w:hint="eastAsia" w:ascii="宋体" w:hAnsi="宋体" w:eastAsia="宋体" w:cs="宋体"/>
                <w:sz w:val="18"/>
                <w:szCs w:val="18"/>
              </w:rPr>
              <w:t>中小学非学科类培训(围棋、象棋）)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exact"/>
          <w:jc w:val="center"/>
        </w:trPr>
        <w:tc>
          <w:tcPr>
            <w:tcW w:w="84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3</w:t>
            </w:r>
          </w:p>
        </w:tc>
        <w:tc>
          <w:tcPr>
            <w:tcW w:w="186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河源江东新区艺间书画文化艺术培训有限公司</w:t>
            </w:r>
          </w:p>
        </w:tc>
        <w:tc>
          <w:tcPr>
            <w:tcW w:w="2253"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源江东新区碧桂园·东江凤凰城凤馨苑F栋31-32号商铺</w:t>
            </w:r>
          </w:p>
        </w:tc>
        <w:tc>
          <w:tcPr>
            <w:tcW w:w="145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吕玉</w:t>
            </w:r>
          </w:p>
        </w:tc>
        <w:tc>
          <w:tcPr>
            <w:tcW w:w="234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91441600MACY0E1N2W</w:t>
            </w:r>
          </w:p>
        </w:tc>
        <w:tc>
          <w:tcPr>
            <w:tcW w:w="2130" w:type="dxa"/>
            <w:vAlign w:val="top"/>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244160272023049</w:t>
            </w:r>
          </w:p>
        </w:tc>
        <w:tc>
          <w:tcPr>
            <w:tcW w:w="133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营利性</w:t>
            </w:r>
          </w:p>
        </w:tc>
        <w:tc>
          <w:tcPr>
            <w:tcW w:w="2047" w:type="dxa"/>
          </w:tcPr>
          <w:p>
            <w:pPr>
              <w:spacing w:before="220"/>
              <w:jc w:val="both"/>
              <w:rPr>
                <w:rFonts w:hint="eastAsia" w:ascii="宋体" w:hAnsi="宋体" w:eastAsia="宋体" w:cs="宋体"/>
                <w:sz w:val="18"/>
                <w:szCs w:val="18"/>
              </w:rPr>
            </w:pPr>
            <w:r>
              <w:rPr>
                <w:rFonts w:hint="eastAsia" w:ascii="宋体" w:hAnsi="宋体" w:eastAsia="宋体" w:cs="宋体"/>
                <w:sz w:val="18"/>
                <w:szCs w:val="18"/>
              </w:rPr>
              <w:t>中小学非学科类培训(美术、书法)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exact"/>
          <w:jc w:val="center"/>
        </w:trPr>
        <w:tc>
          <w:tcPr>
            <w:tcW w:w="84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4</w:t>
            </w:r>
          </w:p>
        </w:tc>
        <w:tc>
          <w:tcPr>
            <w:tcW w:w="186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河源江东新区绿意教育培训中心</w:t>
            </w:r>
          </w:p>
        </w:tc>
        <w:tc>
          <w:tcPr>
            <w:tcW w:w="2253"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河源江东新区碧桂园东江风凰城凤雅苑消防通道侧门</w:t>
            </w:r>
          </w:p>
        </w:tc>
        <w:tc>
          <w:tcPr>
            <w:tcW w:w="145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缪国乐</w:t>
            </w:r>
          </w:p>
        </w:tc>
        <w:tc>
          <w:tcPr>
            <w:tcW w:w="234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52441600MJM21936X0</w:t>
            </w:r>
          </w:p>
        </w:tc>
        <w:tc>
          <w:tcPr>
            <w:tcW w:w="213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244160272021148</w:t>
            </w:r>
          </w:p>
        </w:tc>
        <w:tc>
          <w:tcPr>
            <w:tcW w:w="133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lang w:val="en-US" w:eastAsia="zh-CN"/>
              </w:rPr>
              <w:t>非</w:t>
            </w:r>
            <w:r>
              <w:rPr>
                <w:rFonts w:hint="eastAsia" w:ascii="宋体" w:hAnsi="宋体" w:eastAsia="宋体" w:cs="宋体"/>
                <w:sz w:val="18"/>
                <w:szCs w:val="18"/>
              </w:rPr>
              <w:t>营利性</w:t>
            </w:r>
          </w:p>
        </w:tc>
        <w:tc>
          <w:tcPr>
            <w:tcW w:w="2047"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中小学非学科类培训(美术、书法、口才、钢琴、舞蹈、儿童戏剧)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exact"/>
          <w:jc w:val="center"/>
        </w:trPr>
        <w:tc>
          <w:tcPr>
            <w:tcW w:w="840" w:type="dxa"/>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5</w:t>
            </w:r>
          </w:p>
        </w:tc>
        <w:tc>
          <w:tcPr>
            <w:tcW w:w="186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河源江东新区龙崴艺术培训有限公司</w:t>
            </w:r>
          </w:p>
        </w:tc>
        <w:tc>
          <w:tcPr>
            <w:tcW w:w="2253"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河源江东新区临江镇大塘排小区A6新建商住楼一、二层</w:t>
            </w:r>
          </w:p>
        </w:tc>
        <w:tc>
          <w:tcPr>
            <w:tcW w:w="145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江志忠</w:t>
            </w:r>
          </w:p>
        </w:tc>
        <w:tc>
          <w:tcPr>
            <w:tcW w:w="234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91441600MACD515F5J</w:t>
            </w:r>
          </w:p>
        </w:tc>
        <w:tc>
          <w:tcPr>
            <w:tcW w:w="213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244162172022059</w:t>
            </w:r>
            <w:bookmarkStart w:id="0" w:name="_GoBack"/>
            <w:bookmarkEnd w:id="0"/>
          </w:p>
        </w:tc>
        <w:tc>
          <w:tcPr>
            <w:tcW w:w="1335" w:type="dxa"/>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rPr>
              <w:t>营利性</w:t>
            </w:r>
          </w:p>
        </w:tc>
        <w:tc>
          <w:tcPr>
            <w:tcW w:w="2047"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中小学非学科类培训（跆拳道、舞蹈）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exact"/>
          <w:jc w:val="center"/>
        </w:trPr>
        <w:tc>
          <w:tcPr>
            <w:tcW w:w="840" w:type="dxa"/>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6</w:t>
            </w:r>
          </w:p>
        </w:tc>
        <w:tc>
          <w:tcPr>
            <w:tcW w:w="186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河源江东新区龙葳艺术培训有限公司</w:t>
            </w:r>
          </w:p>
        </w:tc>
        <w:tc>
          <w:tcPr>
            <w:tcW w:w="2253"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河源市江东新区临江镇东门路51号</w:t>
            </w:r>
          </w:p>
        </w:tc>
        <w:tc>
          <w:tcPr>
            <w:tcW w:w="145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江志忠</w:t>
            </w:r>
          </w:p>
        </w:tc>
        <w:tc>
          <w:tcPr>
            <w:tcW w:w="234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91441600MACFC7Q294</w:t>
            </w:r>
          </w:p>
        </w:tc>
        <w:tc>
          <w:tcPr>
            <w:tcW w:w="213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244162172022069</w:t>
            </w:r>
          </w:p>
        </w:tc>
        <w:tc>
          <w:tcPr>
            <w:tcW w:w="1335" w:type="dxa"/>
          </w:tcPr>
          <w:p>
            <w:pPr>
              <w:spacing w:before="22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营利性</w:t>
            </w:r>
          </w:p>
        </w:tc>
        <w:tc>
          <w:tcPr>
            <w:tcW w:w="2047"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中小学非学科类培训（跆拳道、舞蹈）</w:t>
            </w:r>
          </w:p>
        </w:tc>
      </w:tr>
    </w:tbl>
    <w:p>
      <w:pPr>
        <w:autoSpaceDE w:val="0"/>
        <w:autoSpaceDN w:val="0"/>
        <w:spacing w:line="460" w:lineRule="exact"/>
        <w:ind w:left="3260"/>
        <w:jc w:val="both"/>
        <w:rPr>
          <w:rFonts w:hint="eastAsia" w:ascii="创艺简标宋" w:hAnsi="创艺简标宋" w:eastAsia="创艺简标宋" w:cs="创艺简标宋"/>
          <w:sz w:val="44"/>
          <w:szCs w:val="44"/>
        </w:rPr>
      </w:pPr>
      <w:r>
        <w:rPr>
          <w:rFonts w:hint="eastAsia" w:ascii="创艺简标宋" w:hAnsi="创艺简标宋" w:eastAsia="创艺简标宋" w:cs="创艺简标宋"/>
          <w:sz w:val="44"/>
          <w:szCs w:val="44"/>
        </w:rPr>
        <w:t>江东新区校外培训机构白名单(第二批)</w:t>
      </w:r>
    </w:p>
    <w:p>
      <w:pPr>
        <w:autoSpaceDE w:val="0"/>
        <w:autoSpaceDN w:val="0"/>
        <w:spacing w:line="460" w:lineRule="exact"/>
        <w:ind w:left="3260"/>
        <w:jc w:val="both"/>
        <w:rPr>
          <w:rFonts w:hint="eastAsia" w:ascii="宋体" w:hAnsi="宋体" w:eastAsia="宋体" w:cs="宋体"/>
          <w:sz w:val="39"/>
        </w:rPr>
      </w:pPr>
    </w:p>
    <w:tbl>
      <w:tblPr>
        <w:tblStyle w:val="2"/>
        <w:tblW w:w="14060" w:type="dxa"/>
        <w:tblInd w:w="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849"/>
        <w:gridCol w:w="2451"/>
        <w:gridCol w:w="1449"/>
        <w:gridCol w:w="2250"/>
        <w:gridCol w:w="1980"/>
        <w:gridCol w:w="1800"/>
        <w:gridCol w:w="1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exact"/>
        </w:trPr>
        <w:tc>
          <w:tcPr>
            <w:tcW w:w="700" w:type="dxa"/>
          </w:tcPr>
          <w:p>
            <w:pPr>
              <w:spacing w:before="220"/>
              <w:jc w:val="center"/>
              <w:rPr>
                <w:rFonts w:hint="eastAsia" w:ascii="宋体" w:hAnsi="宋体" w:eastAsia="宋体" w:cs="宋体"/>
                <w:sz w:val="24"/>
                <w:szCs w:val="24"/>
              </w:rPr>
            </w:pPr>
            <w:r>
              <w:rPr>
                <w:rFonts w:hint="eastAsia" w:ascii="宋体" w:hAnsi="宋体" w:eastAsia="宋体" w:cs="宋体"/>
                <w:sz w:val="24"/>
                <w:szCs w:val="24"/>
              </w:rPr>
              <w:t>序号</w:t>
            </w:r>
          </w:p>
        </w:tc>
        <w:tc>
          <w:tcPr>
            <w:tcW w:w="1849" w:type="dxa"/>
          </w:tcPr>
          <w:p>
            <w:pPr>
              <w:spacing w:before="220"/>
              <w:jc w:val="center"/>
              <w:rPr>
                <w:rFonts w:hint="eastAsia" w:ascii="宋体" w:hAnsi="宋体" w:eastAsia="宋体" w:cs="宋体"/>
                <w:sz w:val="24"/>
                <w:szCs w:val="24"/>
              </w:rPr>
            </w:pPr>
            <w:r>
              <w:rPr>
                <w:rFonts w:hint="eastAsia" w:ascii="宋体" w:hAnsi="宋体" w:eastAsia="宋体" w:cs="宋体"/>
                <w:sz w:val="24"/>
                <w:szCs w:val="24"/>
              </w:rPr>
              <w:t>机构名称</w:t>
            </w:r>
          </w:p>
        </w:tc>
        <w:tc>
          <w:tcPr>
            <w:tcW w:w="2451" w:type="dxa"/>
          </w:tcPr>
          <w:p>
            <w:pPr>
              <w:spacing w:before="220"/>
              <w:jc w:val="center"/>
              <w:rPr>
                <w:rFonts w:hint="eastAsia" w:ascii="宋体" w:hAnsi="宋体" w:eastAsia="宋体" w:cs="宋体"/>
                <w:sz w:val="24"/>
                <w:szCs w:val="24"/>
              </w:rPr>
            </w:pPr>
            <w:r>
              <w:rPr>
                <w:rFonts w:hint="eastAsia" w:ascii="宋体" w:hAnsi="宋体" w:eastAsia="宋体" w:cs="宋体"/>
                <w:sz w:val="24"/>
                <w:szCs w:val="24"/>
              </w:rPr>
              <w:t>机构地址</w:t>
            </w:r>
          </w:p>
        </w:tc>
        <w:tc>
          <w:tcPr>
            <w:tcW w:w="1449" w:type="dxa"/>
          </w:tcPr>
          <w:p>
            <w:pPr>
              <w:spacing w:before="220"/>
              <w:jc w:val="center"/>
              <w:rPr>
                <w:rFonts w:hint="eastAsia" w:ascii="宋体" w:hAnsi="宋体" w:eastAsia="宋体" w:cs="宋体"/>
                <w:sz w:val="24"/>
                <w:szCs w:val="24"/>
                <w:lang w:val="en-US" w:eastAsia="zh-CN"/>
              </w:rPr>
            </w:pPr>
            <w:r>
              <w:rPr>
                <w:rFonts w:hint="eastAsia" w:ascii="宋体" w:hAnsi="宋体" w:eastAsia="宋体" w:cs="宋体"/>
                <w:sz w:val="24"/>
                <w:szCs w:val="24"/>
              </w:rPr>
              <w:t>法定代表</w:t>
            </w:r>
            <w:r>
              <w:rPr>
                <w:rFonts w:hint="eastAsia" w:ascii="宋体" w:hAnsi="宋体" w:eastAsia="宋体" w:cs="宋体"/>
                <w:sz w:val="24"/>
                <w:szCs w:val="24"/>
                <w:lang w:val="en-US" w:eastAsia="zh-CN"/>
              </w:rPr>
              <w:t>人姓名</w:t>
            </w:r>
          </w:p>
          <w:p>
            <w:pPr>
              <w:spacing w:before="220"/>
              <w:jc w:val="center"/>
              <w:rPr>
                <w:rFonts w:hint="eastAsia" w:ascii="宋体" w:hAnsi="宋体" w:eastAsia="宋体" w:cs="宋体"/>
                <w:sz w:val="24"/>
                <w:szCs w:val="24"/>
              </w:rPr>
            </w:pPr>
            <w:r>
              <w:rPr>
                <w:rFonts w:hint="eastAsia" w:ascii="宋体" w:hAnsi="宋体" w:eastAsia="宋体" w:cs="宋体"/>
                <w:sz w:val="24"/>
                <w:szCs w:val="24"/>
              </w:rPr>
              <w:t>人姓名</w:t>
            </w:r>
          </w:p>
        </w:tc>
        <w:tc>
          <w:tcPr>
            <w:tcW w:w="2250" w:type="dxa"/>
          </w:tcPr>
          <w:p>
            <w:pPr>
              <w:spacing w:before="220"/>
              <w:jc w:val="center"/>
              <w:rPr>
                <w:rFonts w:hint="eastAsia" w:ascii="宋体" w:hAnsi="宋体" w:eastAsia="宋体" w:cs="宋体"/>
                <w:sz w:val="24"/>
                <w:szCs w:val="24"/>
              </w:rPr>
            </w:pPr>
            <w:r>
              <w:rPr>
                <w:rFonts w:hint="eastAsia" w:ascii="宋体" w:hAnsi="宋体" w:eastAsia="宋体" w:cs="宋体"/>
                <w:sz w:val="24"/>
                <w:szCs w:val="24"/>
              </w:rPr>
              <w:t>统一社会信用代码</w:t>
            </w:r>
          </w:p>
        </w:tc>
        <w:tc>
          <w:tcPr>
            <w:tcW w:w="1980" w:type="dxa"/>
          </w:tcPr>
          <w:p>
            <w:pPr>
              <w:spacing w:before="220"/>
              <w:jc w:val="center"/>
              <w:rPr>
                <w:rFonts w:hint="eastAsia" w:ascii="宋体" w:hAnsi="宋体" w:eastAsia="宋体" w:cs="宋体"/>
                <w:sz w:val="24"/>
                <w:szCs w:val="24"/>
              </w:rPr>
            </w:pPr>
            <w:r>
              <w:rPr>
                <w:rFonts w:hint="eastAsia" w:ascii="宋体" w:hAnsi="宋体" w:eastAsia="宋体" w:cs="宋体"/>
                <w:sz w:val="24"/>
                <w:szCs w:val="24"/>
              </w:rPr>
              <w:t>办学许可证编号</w:t>
            </w:r>
          </w:p>
        </w:tc>
        <w:tc>
          <w:tcPr>
            <w:tcW w:w="1800" w:type="dxa"/>
          </w:tcPr>
          <w:p>
            <w:pPr>
              <w:spacing w:before="220"/>
              <w:jc w:val="center"/>
              <w:rPr>
                <w:rFonts w:hint="eastAsia" w:ascii="宋体" w:hAnsi="宋体" w:eastAsia="宋体" w:cs="宋体"/>
                <w:sz w:val="24"/>
                <w:szCs w:val="24"/>
              </w:rPr>
            </w:pPr>
            <w:r>
              <w:rPr>
                <w:rFonts w:hint="eastAsia" w:ascii="宋体" w:hAnsi="宋体" w:eastAsia="宋体" w:cs="宋体"/>
                <w:sz w:val="24"/>
                <w:szCs w:val="24"/>
              </w:rPr>
              <w:t>办学类型</w:t>
            </w:r>
          </w:p>
        </w:tc>
        <w:tc>
          <w:tcPr>
            <w:tcW w:w="1581" w:type="dxa"/>
          </w:tcPr>
          <w:p>
            <w:pPr>
              <w:spacing w:before="220"/>
              <w:jc w:val="center"/>
              <w:rPr>
                <w:rFonts w:hint="eastAsia" w:ascii="宋体" w:hAnsi="宋体" w:eastAsia="宋体" w:cs="宋体"/>
                <w:sz w:val="24"/>
                <w:szCs w:val="24"/>
              </w:rPr>
            </w:pPr>
            <w:r>
              <w:rPr>
                <w:rFonts w:hint="eastAsia" w:ascii="宋体" w:hAnsi="宋体" w:eastAsia="宋体" w:cs="宋体"/>
                <w:sz w:val="24"/>
                <w:szCs w:val="24"/>
              </w:rPr>
              <w:t>办学内容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exact"/>
        </w:trPr>
        <w:tc>
          <w:tcPr>
            <w:tcW w:w="70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1</w:t>
            </w:r>
          </w:p>
        </w:tc>
        <w:tc>
          <w:tcPr>
            <w:tcW w:w="1849"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河源江东新区青云画苑培训有限公司</w:t>
            </w:r>
          </w:p>
        </w:tc>
        <w:tc>
          <w:tcPr>
            <w:tcW w:w="2451"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河源市江东新区碧桂园凤馨苑A栋21号商铺</w:t>
            </w:r>
          </w:p>
        </w:tc>
        <w:tc>
          <w:tcPr>
            <w:tcW w:w="1449"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江梅</w:t>
            </w:r>
          </w:p>
        </w:tc>
        <w:tc>
          <w:tcPr>
            <w:tcW w:w="225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91441600MABP5ALP2B</w:t>
            </w:r>
          </w:p>
        </w:tc>
        <w:tc>
          <w:tcPr>
            <w:tcW w:w="198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244160272022039</w:t>
            </w:r>
          </w:p>
        </w:tc>
        <w:tc>
          <w:tcPr>
            <w:tcW w:w="180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营利性</w:t>
            </w:r>
          </w:p>
        </w:tc>
        <w:tc>
          <w:tcPr>
            <w:tcW w:w="1581"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中小学非学科类培训(美术、书法、绘画)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exact"/>
        </w:trPr>
        <w:tc>
          <w:tcPr>
            <w:tcW w:w="70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w:t>
            </w:r>
          </w:p>
        </w:tc>
        <w:tc>
          <w:tcPr>
            <w:tcW w:w="1849"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河源江东新区正己舞星艺术培训有限公司</w:t>
            </w:r>
          </w:p>
        </w:tc>
        <w:tc>
          <w:tcPr>
            <w:tcW w:w="2451"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河源市江东新区东城东片区源南镇胜利村河紫路北边东环路西边碧桂园东江凤凰城凤馨苑综合楼1号商铺2楼</w:t>
            </w:r>
          </w:p>
        </w:tc>
        <w:tc>
          <w:tcPr>
            <w:tcW w:w="1449"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崔天扬</w:t>
            </w:r>
          </w:p>
        </w:tc>
        <w:tc>
          <w:tcPr>
            <w:tcW w:w="225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91441600MA55RX4Y15</w:t>
            </w:r>
          </w:p>
        </w:tc>
        <w:tc>
          <w:tcPr>
            <w:tcW w:w="198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244160272022019</w:t>
            </w:r>
          </w:p>
        </w:tc>
        <w:tc>
          <w:tcPr>
            <w:tcW w:w="180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营利性</w:t>
            </w:r>
          </w:p>
        </w:tc>
        <w:tc>
          <w:tcPr>
            <w:tcW w:w="1581"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中小学非学科类培训(舞蹈、美术、口才与小主持人)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5" w:hRule="exact"/>
        </w:trPr>
        <w:tc>
          <w:tcPr>
            <w:tcW w:w="70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3</w:t>
            </w:r>
          </w:p>
        </w:tc>
        <w:tc>
          <w:tcPr>
            <w:tcW w:w="1849"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河源江东新区墨里行文化培训有限公司</w:t>
            </w:r>
          </w:p>
        </w:tc>
        <w:tc>
          <w:tcPr>
            <w:tcW w:w="2451"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河源市江东新区临江镇学校路(临江中心小学)旁边</w:t>
            </w:r>
          </w:p>
        </w:tc>
        <w:tc>
          <w:tcPr>
            <w:tcW w:w="1449"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江辉</w:t>
            </w:r>
          </w:p>
        </w:tc>
        <w:tc>
          <w:tcPr>
            <w:tcW w:w="225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91441600MABPP9EK3C</w:t>
            </w:r>
          </w:p>
        </w:tc>
        <w:tc>
          <w:tcPr>
            <w:tcW w:w="198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244162172022039</w:t>
            </w:r>
          </w:p>
        </w:tc>
        <w:tc>
          <w:tcPr>
            <w:tcW w:w="180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营利性</w:t>
            </w:r>
          </w:p>
        </w:tc>
        <w:tc>
          <w:tcPr>
            <w:tcW w:w="1581"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中小学非学科类培训(书法、硬笔、绘画)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0" w:hRule="exact"/>
        </w:trPr>
        <w:tc>
          <w:tcPr>
            <w:tcW w:w="70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4</w:t>
            </w:r>
          </w:p>
        </w:tc>
        <w:tc>
          <w:tcPr>
            <w:tcW w:w="1849"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河源江东新区鸿集教育培训有限公司</w:t>
            </w:r>
          </w:p>
        </w:tc>
        <w:tc>
          <w:tcPr>
            <w:tcW w:w="2451"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河源市江东新区东城东片区源南镇河紫路北面东环路西边碧桂园东江凤凰城凤翔苑18栋99号商铺</w:t>
            </w:r>
          </w:p>
        </w:tc>
        <w:tc>
          <w:tcPr>
            <w:tcW w:w="1449"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李君</w:t>
            </w:r>
          </w:p>
        </w:tc>
        <w:tc>
          <w:tcPr>
            <w:tcW w:w="225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91441600MA560PMMXQ</w:t>
            </w:r>
          </w:p>
        </w:tc>
        <w:tc>
          <w:tcPr>
            <w:tcW w:w="198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244160272022029</w:t>
            </w:r>
          </w:p>
        </w:tc>
        <w:tc>
          <w:tcPr>
            <w:tcW w:w="180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营利性</w:t>
            </w:r>
          </w:p>
        </w:tc>
        <w:tc>
          <w:tcPr>
            <w:tcW w:w="1581"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中小学非学科类培训(科学实验、机器人编程、音乐、书法、绘画、口才与小主持人)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5" w:hRule="exact"/>
        </w:trPr>
        <w:tc>
          <w:tcPr>
            <w:tcW w:w="700"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5</w:t>
            </w:r>
          </w:p>
        </w:tc>
        <w:tc>
          <w:tcPr>
            <w:tcW w:w="1849"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河源江东新区乐创教育科技培训有限公司</w:t>
            </w:r>
          </w:p>
        </w:tc>
        <w:tc>
          <w:tcPr>
            <w:tcW w:w="2451"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河源市源城区东城东片区源南镇胜利村河紫路北面东环路西边碧桂园·东江凤凰城凤翔苑20栋109号商铺</w:t>
            </w:r>
          </w:p>
        </w:tc>
        <w:tc>
          <w:tcPr>
            <w:tcW w:w="1449"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黄嫣</w:t>
            </w:r>
          </w:p>
        </w:tc>
        <w:tc>
          <w:tcPr>
            <w:tcW w:w="2250"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91441600MACCEH23X6</w:t>
            </w:r>
          </w:p>
        </w:tc>
        <w:tc>
          <w:tcPr>
            <w:tcW w:w="1980"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244160272023019</w:t>
            </w:r>
          </w:p>
        </w:tc>
        <w:tc>
          <w:tcPr>
            <w:tcW w:w="1800"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营利性</w:t>
            </w:r>
          </w:p>
        </w:tc>
        <w:tc>
          <w:tcPr>
            <w:tcW w:w="1581"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中小学非学科类培训(科技培训:机器人搭建课程、编程课程)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0" w:hRule="exact"/>
        </w:trPr>
        <w:tc>
          <w:tcPr>
            <w:tcW w:w="0" w:type="auto"/>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6</w:t>
            </w:r>
          </w:p>
        </w:tc>
        <w:tc>
          <w:tcPr>
            <w:tcW w:w="1849"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河源江东新区幸福里艺术文化有限公司</w:t>
            </w:r>
          </w:p>
        </w:tc>
        <w:tc>
          <w:tcPr>
            <w:tcW w:w="2451"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河源市江东新区临江镇华南城十里东岸四期.D组A-H区商铺D121-D122.号</w:t>
            </w:r>
          </w:p>
        </w:tc>
        <w:tc>
          <w:tcPr>
            <w:tcW w:w="1449"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邓小巧</w:t>
            </w:r>
          </w:p>
        </w:tc>
        <w:tc>
          <w:tcPr>
            <w:tcW w:w="2250"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91441600MACDWC34XP</w:t>
            </w:r>
          </w:p>
        </w:tc>
        <w:tc>
          <w:tcPr>
            <w:tcW w:w="1980"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244162172022049</w:t>
            </w:r>
          </w:p>
        </w:tc>
        <w:tc>
          <w:tcPr>
            <w:tcW w:w="1800"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营利性</w:t>
            </w:r>
          </w:p>
        </w:tc>
        <w:tc>
          <w:tcPr>
            <w:tcW w:w="1581"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中小学非学科类培训(美术、书法、舞蹈,口才与小主持</w:t>
            </w:r>
            <w:r>
              <w:rPr>
                <w:rFonts w:hint="eastAsia" w:ascii="宋体" w:hAnsi="宋体" w:eastAsia="宋体" w:cs="宋体"/>
                <w:sz w:val="18"/>
                <w:szCs w:val="18"/>
                <w:lang w:eastAsia="zh-CN"/>
              </w:rPr>
              <w:t>、</w:t>
            </w:r>
            <w:r>
              <w:rPr>
                <w:rFonts w:hint="eastAsia" w:ascii="宋体" w:hAnsi="宋体" w:eastAsia="宋体" w:cs="宋体"/>
                <w:sz w:val="18"/>
                <w:szCs w:val="18"/>
              </w:rPr>
              <w:t>跆拳道)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 w:hRule="exact"/>
        </w:trPr>
        <w:tc>
          <w:tcPr>
            <w:tcW w:w="0" w:type="auto"/>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7</w:t>
            </w:r>
          </w:p>
        </w:tc>
        <w:tc>
          <w:tcPr>
            <w:tcW w:w="1849"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河源江东新区燕弘堂艺术培训有限公司</w:t>
            </w:r>
          </w:p>
        </w:tc>
        <w:tc>
          <w:tcPr>
            <w:tcW w:w="2451"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河源市江东新区古竹镇古竹东江水岸153、155号</w:t>
            </w:r>
          </w:p>
        </w:tc>
        <w:tc>
          <w:tcPr>
            <w:tcW w:w="1449"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翟穗鹏</w:t>
            </w:r>
          </w:p>
        </w:tc>
        <w:tc>
          <w:tcPr>
            <w:tcW w:w="2250"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91441600MACEE6X12F</w:t>
            </w:r>
          </w:p>
        </w:tc>
        <w:tc>
          <w:tcPr>
            <w:tcW w:w="1980"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244162172023519</w:t>
            </w:r>
          </w:p>
        </w:tc>
        <w:tc>
          <w:tcPr>
            <w:tcW w:w="1800"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营利性</w:t>
            </w:r>
          </w:p>
        </w:tc>
        <w:tc>
          <w:tcPr>
            <w:tcW w:w="1581"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中小学非学科类培训(美术、书法)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exact"/>
        </w:trPr>
        <w:tc>
          <w:tcPr>
            <w:tcW w:w="0" w:type="auto"/>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8</w:t>
            </w:r>
          </w:p>
        </w:tc>
        <w:tc>
          <w:tcPr>
            <w:tcW w:w="1849"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河源江东新区米罗艺术培训有限公司</w:t>
            </w:r>
          </w:p>
        </w:tc>
        <w:tc>
          <w:tcPr>
            <w:tcW w:w="2451"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河源市江东新区东环路碧桂园东江凤凰城凤馨苑G栋70、71号商铺</w:t>
            </w:r>
          </w:p>
        </w:tc>
        <w:tc>
          <w:tcPr>
            <w:tcW w:w="1449"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罗秀谊</w:t>
            </w:r>
          </w:p>
        </w:tc>
        <w:tc>
          <w:tcPr>
            <w:tcW w:w="2250"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91441600MACB9U3B95</w:t>
            </w:r>
          </w:p>
        </w:tc>
        <w:tc>
          <w:tcPr>
            <w:tcW w:w="1980"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244160272023029</w:t>
            </w:r>
          </w:p>
        </w:tc>
        <w:tc>
          <w:tcPr>
            <w:tcW w:w="1800"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营利性</w:t>
            </w:r>
          </w:p>
        </w:tc>
        <w:tc>
          <w:tcPr>
            <w:tcW w:w="1581" w:type="dxa"/>
            <w:vAlign w:val="top"/>
          </w:tcPr>
          <w:p>
            <w:pPr>
              <w:spacing w:before="220"/>
              <w:jc w:val="center"/>
              <w:rPr>
                <w:rFonts w:hint="eastAsia" w:ascii="宋体" w:hAnsi="宋体" w:eastAsia="宋体" w:cs="宋体"/>
                <w:sz w:val="18"/>
                <w:szCs w:val="18"/>
                <w:lang w:val="en-US" w:eastAsia="en-US"/>
              </w:rPr>
            </w:pPr>
            <w:r>
              <w:rPr>
                <w:rFonts w:hint="eastAsia" w:ascii="宋体" w:hAnsi="宋体" w:eastAsia="宋体" w:cs="宋体"/>
                <w:sz w:val="18"/>
                <w:szCs w:val="18"/>
              </w:rPr>
              <w:t>中小学非学科类培训(美术、书法、表演、音乐)</w:t>
            </w:r>
          </w:p>
        </w:tc>
      </w:tr>
    </w:tbl>
    <w:p>
      <w:pPr>
        <w:autoSpaceDE w:val="0"/>
        <w:autoSpaceDN w:val="0"/>
        <w:spacing w:line="460" w:lineRule="exact"/>
        <w:ind w:left="3260"/>
        <w:jc w:val="center"/>
        <w:rPr>
          <w:rFonts w:hint="eastAsia" w:ascii="宋体" w:hAnsi="宋体" w:eastAsia="宋体" w:cs="宋体"/>
          <w:sz w:val="39"/>
        </w:rPr>
        <w:sectPr>
          <w:pgSz w:w="16838" w:h="11906" w:orient="landscape"/>
          <w:pgMar w:top="1531" w:right="1531" w:bottom="1531" w:left="1531" w:header="851" w:footer="992" w:gutter="0"/>
          <w:cols w:space="425" w:num="1"/>
          <w:docGrid w:type="lines" w:linePitch="312" w:charSpace="0"/>
        </w:sectPr>
      </w:pPr>
    </w:p>
    <w:p>
      <w:pPr>
        <w:autoSpaceDE w:val="0"/>
        <w:autoSpaceDN w:val="0"/>
        <w:spacing w:line="600" w:lineRule="exact"/>
        <w:ind w:left="3280"/>
        <w:jc w:val="both"/>
        <w:rPr>
          <w:rFonts w:hint="eastAsia" w:ascii="创艺简标宋" w:hAnsi="创艺简标宋" w:eastAsia="创艺简标宋" w:cs="创艺简标宋"/>
          <w:sz w:val="44"/>
          <w:szCs w:val="44"/>
        </w:rPr>
      </w:pPr>
      <w:r>
        <w:rPr>
          <w:rFonts w:hint="eastAsia" w:ascii="创艺简标宋" w:hAnsi="创艺简标宋" w:eastAsia="创艺简标宋" w:cs="创艺简标宋"/>
          <w:sz w:val="44"/>
          <w:szCs w:val="44"/>
        </w:rPr>
        <w:t>江东新区校外培训机构白名单(第一批)</w:t>
      </w:r>
    </w:p>
    <w:p>
      <w:pPr>
        <w:autoSpaceDE w:val="0"/>
        <w:autoSpaceDN w:val="0"/>
        <w:spacing w:line="600" w:lineRule="exact"/>
        <w:ind w:left="3280"/>
        <w:jc w:val="both"/>
        <w:rPr>
          <w:rFonts w:hint="eastAsia" w:ascii="宋体" w:hAnsi="宋体" w:eastAsia="宋体" w:cs="宋体"/>
          <w:sz w:val="39"/>
        </w:rPr>
      </w:pPr>
    </w:p>
    <w:tbl>
      <w:tblPr>
        <w:tblStyle w:val="2"/>
        <w:tblW w:w="14236" w:type="dxa"/>
        <w:tblInd w:w="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1780"/>
        <w:gridCol w:w="2327"/>
        <w:gridCol w:w="1470"/>
        <w:gridCol w:w="2355"/>
        <w:gridCol w:w="2040"/>
        <w:gridCol w:w="1620"/>
        <w:gridCol w:w="1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58" w:hRule="exact"/>
        </w:trPr>
        <w:tc>
          <w:tcPr>
            <w:tcW w:w="707" w:type="dxa"/>
          </w:tcPr>
          <w:p>
            <w:pPr>
              <w:spacing w:before="220"/>
              <w:jc w:val="center"/>
              <w:rPr>
                <w:rFonts w:hint="eastAsia" w:ascii="宋体" w:hAnsi="宋体" w:eastAsia="宋体" w:cs="宋体"/>
                <w:sz w:val="24"/>
                <w:szCs w:val="24"/>
              </w:rPr>
            </w:pPr>
            <w:r>
              <w:rPr>
                <w:rFonts w:hint="eastAsia" w:ascii="宋体" w:hAnsi="宋体" w:eastAsia="宋体" w:cs="宋体"/>
                <w:sz w:val="24"/>
                <w:szCs w:val="24"/>
              </w:rPr>
              <w:t>序号</w:t>
            </w:r>
          </w:p>
        </w:tc>
        <w:tc>
          <w:tcPr>
            <w:tcW w:w="1780" w:type="dxa"/>
          </w:tcPr>
          <w:p>
            <w:pPr>
              <w:spacing w:before="220"/>
              <w:jc w:val="center"/>
              <w:rPr>
                <w:rFonts w:hint="eastAsia" w:ascii="宋体" w:hAnsi="宋体" w:eastAsia="宋体" w:cs="宋体"/>
                <w:sz w:val="24"/>
                <w:szCs w:val="24"/>
              </w:rPr>
            </w:pPr>
            <w:r>
              <w:rPr>
                <w:rFonts w:hint="eastAsia" w:ascii="宋体" w:hAnsi="宋体" w:eastAsia="宋体" w:cs="宋体"/>
                <w:sz w:val="24"/>
                <w:szCs w:val="24"/>
              </w:rPr>
              <w:t>机构名称</w:t>
            </w:r>
          </w:p>
        </w:tc>
        <w:tc>
          <w:tcPr>
            <w:tcW w:w="2327" w:type="dxa"/>
          </w:tcPr>
          <w:p>
            <w:pPr>
              <w:spacing w:before="220"/>
              <w:jc w:val="center"/>
              <w:rPr>
                <w:rFonts w:hint="eastAsia" w:ascii="宋体" w:hAnsi="宋体" w:eastAsia="宋体" w:cs="宋体"/>
                <w:sz w:val="24"/>
                <w:szCs w:val="24"/>
              </w:rPr>
            </w:pPr>
            <w:r>
              <w:rPr>
                <w:rFonts w:hint="eastAsia" w:ascii="宋体" w:hAnsi="宋体" w:eastAsia="宋体" w:cs="宋体"/>
                <w:sz w:val="24"/>
                <w:szCs w:val="24"/>
              </w:rPr>
              <w:t>机构地址</w:t>
            </w:r>
          </w:p>
        </w:tc>
        <w:tc>
          <w:tcPr>
            <w:tcW w:w="1470" w:type="dxa"/>
          </w:tcPr>
          <w:p>
            <w:pPr>
              <w:spacing w:before="220"/>
              <w:jc w:val="center"/>
              <w:rPr>
                <w:rFonts w:hint="eastAsia" w:ascii="宋体" w:hAnsi="宋体" w:eastAsia="宋体" w:cs="宋体"/>
                <w:sz w:val="24"/>
                <w:szCs w:val="24"/>
                <w:lang w:val="en-US" w:eastAsia="zh-CN"/>
              </w:rPr>
            </w:pPr>
            <w:r>
              <w:rPr>
                <w:rFonts w:hint="eastAsia" w:ascii="宋体" w:hAnsi="宋体" w:eastAsia="宋体" w:cs="宋体"/>
                <w:sz w:val="24"/>
                <w:szCs w:val="24"/>
              </w:rPr>
              <w:t>法定代表</w:t>
            </w:r>
            <w:r>
              <w:rPr>
                <w:rFonts w:hint="eastAsia" w:ascii="宋体" w:hAnsi="宋体" w:eastAsia="宋体" w:cs="宋体"/>
                <w:sz w:val="24"/>
                <w:szCs w:val="24"/>
                <w:lang w:val="en-US" w:eastAsia="zh-CN"/>
              </w:rPr>
              <w:t>人姓名</w:t>
            </w:r>
          </w:p>
          <w:p>
            <w:pPr>
              <w:spacing w:before="220"/>
              <w:jc w:val="center"/>
              <w:rPr>
                <w:rFonts w:hint="eastAsia" w:ascii="宋体" w:hAnsi="宋体" w:eastAsia="宋体" w:cs="宋体"/>
                <w:sz w:val="24"/>
                <w:szCs w:val="24"/>
              </w:rPr>
            </w:pPr>
            <w:r>
              <w:rPr>
                <w:rFonts w:hint="eastAsia" w:ascii="宋体" w:hAnsi="宋体" w:eastAsia="宋体" w:cs="宋体"/>
                <w:sz w:val="24"/>
                <w:szCs w:val="24"/>
              </w:rPr>
              <w:t>人姓名</w:t>
            </w:r>
          </w:p>
        </w:tc>
        <w:tc>
          <w:tcPr>
            <w:tcW w:w="2355" w:type="dxa"/>
          </w:tcPr>
          <w:p>
            <w:pPr>
              <w:spacing w:before="220"/>
              <w:jc w:val="center"/>
              <w:rPr>
                <w:rFonts w:hint="eastAsia" w:ascii="宋体" w:hAnsi="宋体" w:eastAsia="宋体" w:cs="宋体"/>
                <w:sz w:val="24"/>
                <w:szCs w:val="24"/>
              </w:rPr>
            </w:pPr>
            <w:r>
              <w:rPr>
                <w:rFonts w:hint="eastAsia" w:ascii="宋体" w:hAnsi="宋体" w:eastAsia="宋体" w:cs="宋体"/>
                <w:sz w:val="24"/>
                <w:szCs w:val="24"/>
              </w:rPr>
              <w:t>统一社会信用代码</w:t>
            </w:r>
          </w:p>
        </w:tc>
        <w:tc>
          <w:tcPr>
            <w:tcW w:w="2040" w:type="dxa"/>
          </w:tcPr>
          <w:p>
            <w:pPr>
              <w:spacing w:before="220"/>
              <w:jc w:val="center"/>
              <w:rPr>
                <w:rFonts w:hint="eastAsia" w:ascii="宋体" w:hAnsi="宋体" w:eastAsia="宋体" w:cs="宋体"/>
                <w:sz w:val="24"/>
                <w:szCs w:val="24"/>
              </w:rPr>
            </w:pPr>
            <w:r>
              <w:rPr>
                <w:rFonts w:hint="eastAsia" w:ascii="宋体" w:hAnsi="宋体" w:eastAsia="宋体" w:cs="宋体"/>
                <w:sz w:val="24"/>
                <w:szCs w:val="24"/>
              </w:rPr>
              <w:t>办学许可证编号</w:t>
            </w:r>
          </w:p>
        </w:tc>
        <w:tc>
          <w:tcPr>
            <w:tcW w:w="1620" w:type="dxa"/>
          </w:tcPr>
          <w:p>
            <w:pPr>
              <w:spacing w:before="220"/>
              <w:jc w:val="center"/>
              <w:rPr>
                <w:rFonts w:hint="eastAsia" w:ascii="宋体" w:hAnsi="宋体" w:eastAsia="宋体" w:cs="宋体"/>
                <w:sz w:val="24"/>
                <w:szCs w:val="24"/>
              </w:rPr>
            </w:pPr>
            <w:r>
              <w:rPr>
                <w:rFonts w:hint="eastAsia" w:ascii="宋体" w:hAnsi="宋体" w:eastAsia="宋体" w:cs="宋体"/>
                <w:sz w:val="24"/>
                <w:szCs w:val="24"/>
              </w:rPr>
              <w:t>办学类型</w:t>
            </w:r>
          </w:p>
        </w:tc>
        <w:tc>
          <w:tcPr>
            <w:tcW w:w="1937" w:type="dxa"/>
          </w:tcPr>
          <w:p>
            <w:pPr>
              <w:spacing w:before="220"/>
              <w:jc w:val="center"/>
              <w:rPr>
                <w:rFonts w:hint="eastAsia" w:ascii="宋体" w:hAnsi="宋体" w:eastAsia="宋体" w:cs="宋体"/>
                <w:sz w:val="24"/>
                <w:szCs w:val="24"/>
              </w:rPr>
            </w:pPr>
            <w:r>
              <w:rPr>
                <w:rFonts w:hint="eastAsia" w:ascii="宋体" w:hAnsi="宋体" w:eastAsia="宋体" w:cs="宋体"/>
                <w:sz w:val="24"/>
                <w:szCs w:val="24"/>
              </w:rPr>
              <w:t>办学内容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2" w:hRule="exact"/>
        </w:trPr>
        <w:tc>
          <w:tcPr>
            <w:tcW w:w="707" w:type="dxa"/>
          </w:tcPr>
          <w:p>
            <w:pPr>
              <w:spacing w:before="540"/>
            </w:pPr>
            <w:r>
              <w:rPr>
                <w:rFonts w:hint="eastAsia" w:ascii="Times New Roman" w:hAnsi="Times New Roman" w:eastAsia="Times New Roman" w:cs="Times New Roman"/>
                <w:sz w:val="19"/>
              </w:rPr>
              <w:t>1</w:t>
            </w:r>
          </w:p>
        </w:tc>
        <w:tc>
          <w:tcPr>
            <w:tcW w:w="1780" w:type="dxa"/>
          </w:tcPr>
          <w:p>
            <w:pPr>
              <w:spacing w:before="220"/>
              <w:jc w:val="both"/>
              <w:rPr>
                <w:rFonts w:hint="eastAsia" w:ascii="宋体" w:hAnsi="宋体" w:eastAsia="宋体" w:cs="宋体"/>
                <w:sz w:val="18"/>
                <w:szCs w:val="18"/>
              </w:rPr>
            </w:pPr>
            <w:r>
              <w:rPr>
                <w:rFonts w:hint="eastAsia" w:ascii="宋体" w:hAnsi="宋体" w:eastAsia="宋体" w:cs="宋体"/>
                <w:sz w:val="18"/>
                <w:szCs w:val="18"/>
              </w:rPr>
              <w:t>河源江东新区十月艺术培训教育有限公司</w:t>
            </w:r>
          </w:p>
        </w:tc>
        <w:tc>
          <w:tcPr>
            <w:tcW w:w="2327" w:type="dxa"/>
          </w:tcPr>
          <w:p>
            <w:pPr>
              <w:spacing w:before="220"/>
              <w:jc w:val="both"/>
              <w:rPr>
                <w:rFonts w:hint="eastAsia" w:ascii="宋体" w:hAnsi="宋体" w:eastAsia="宋体" w:cs="宋体"/>
                <w:sz w:val="18"/>
                <w:szCs w:val="18"/>
              </w:rPr>
            </w:pPr>
            <w:r>
              <w:rPr>
                <w:rFonts w:hint="eastAsia" w:ascii="宋体" w:hAnsi="宋体" w:eastAsia="宋体" w:cs="宋体"/>
                <w:sz w:val="18"/>
                <w:szCs w:val="18"/>
              </w:rPr>
              <w:t>河源市江东新区临江镇居委会学校路(临江中心小学)旁</w:t>
            </w:r>
          </w:p>
        </w:tc>
        <w:tc>
          <w:tcPr>
            <w:tcW w:w="147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利晓云</w:t>
            </w:r>
          </w:p>
        </w:tc>
        <w:tc>
          <w:tcPr>
            <w:tcW w:w="235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91441600MA56HKQN2X</w:t>
            </w:r>
          </w:p>
        </w:tc>
        <w:tc>
          <w:tcPr>
            <w:tcW w:w="204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244162172020059</w:t>
            </w:r>
          </w:p>
        </w:tc>
        <w:tc>
          <w:tcPr>
            <w:tcW w:w="162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营利性</w:t>
            </w:r>
          </w:p>
        </w:tc>
        <w:tc>
          <w:tcPr>
            <w:tcW w:w="1937" w:type="dxa"/>
          </w:tcPr>
          <w:p>
            <w:pPr>
              <w:spacing w:before="220"/>
              <w:jc w:val="both"/>
              <w:rPr>
                <w:rFonts w:hint="eastAsia" w:ascii="宋体" w:hAnsi="宋体" w:eastAsia="宋体" w:cs="宋体"/>
                <w:sz w:val="18"/>
                <w:szCs w:val="18"/>
              </w:rPr>
            </w:pPr>
            <w:r>
              <w:rPr>
                <w:rFonts w:hint="eastAsia" w:ascii="宋体" w:hAnsi="宋体" w:eastAsia="宋体" w:cs="宋体"/>
                <w:sz w:val="18"/>
                <w:szCs w:val="18"/>
              </w:rPr>
              <w:t>中小学非学科类培训(绘画、书法、口才与小主持人)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2" w:hRule="exact"/>
        </w:trPr>
        <w:tc>
          <w:tcPr>
            <w:tcW w:w="707" w:type="dxa"/>
          </w:tcPr>
          <w:p>
            <w:pPr>
              <w:spacing w:before="820"/>
            </w:pPr>
            <w:r>
              <w:rPr>
                <w:rFonts w:hint="eastAsia" w:ascii="Times New Roman" w:hAnsi="Times New Roman" w:eastAsia="Times New Roman" w:cs="Times New Roman"/>
                <w:sz w:val="19"/>
              </w:rPr>
              <w:t>2</w:t>
            </w:r>
          </w:p>
        </w:tc>
        <w:tc>
          <w:tcPr>
            <w:tcW w:w="1780" w:type="dxa"/>
          </w:tcPr>
          <w:p>
            <w:pPr>
              <w:spacing w:before="220"/>
              <w:jc w:val="both"/>
              <w:rPr>
                <w:rFonts w:hint="eastAsia" w:ascii="宋体" w:hAnsi="宋体" w:eastAsia="宋体" w:cs="宋体"/>
                <w:sz w:val="18"/>
                <w:szCs w:val="18"/>
              </w:rPr>
            </w:pPr>
            <w:r>
              <w:rPr>
                <w:rFonts w:hint="eastAsia" w:ascii="宋体" w:hAnsi="宋体" w:eastAsia="宋体" w:cs="宋体"/>
                <w:sz w:val="18"/>
                <w:szCs w:val="18"/>
              </w:rPr>
              <w:t>河源</w:t>
            </w:r>
            <w:r>
              <w:rPr>
                <w:rFonts w:hint="eastAsia" w:ascii="宋体" w:hAnsi="宋体" w:eastAsia="宋体" w:cs="宋体"/>
                <w:sz w:val="18"/>
                <w:szCs w:val="18"/>
                <w:lang w:val="en-US" w:eastAsia="zh-CN"/>
              </w:rPr>
              <w:t>江东新区</w:t>
            </w:r>
            <w:r>
              <w:rPr>
                <w:rFonts w:hint="eastAsia" w:ascii="宋体" w:hAnsi="宋体" w:eastAsia="宋体" w:cs="宋体"/>
                <w:sz w:val="18"/>
                <w:szCs w:val="18"/>
              </w:rPr>
              <w:t>新一代</w:t>
            </w:r>
            <w:r>
              <w:rPr>
                <w:rFonts w:hint="eastAsia" w:ascii="宋体" w:hAnsi="宋体" w:eastAsia="宋体" w:cs="宋体"/>
                <w:sz w:val="18"/>
                <w:szCs w:val="18"/>
                <w:lang w:val="en-US" w:eastAsia="zh-CN"/>
              </w:rPr>
              <w:t>艺术</w:t>
            </w:r>
            <w:r>
              <w:rPr>
                <w:rFonts w:hint="eastAsia" w:ascii="宋体" w:hAnsi="宋体" w:eastAsia="宋体" w:cs="宋体"/>
                <w:sz w:val="18"/>
                <w:szCs w:val="18"/>
              </w:rPr>
              <w:t>培训有限公司</w:t>
            </w:r>
          </w:p>
        </w:tc>
        <w:tc>
          <w:tcPr>
            <w:tcW w:w="2327" w:type="dxa"/>
          </w:tcPr>
          <w:p>
            <w:pPr>
              <w:spacing w:before="220"/>
              <w:jc w:val="both"/>
              <w:rPr>
                <w:rFonts w:hint="eastAsia" w:ascii="宋体" w:hAnsi="宋体" w:eastAsia="宋体" w:cs="宋体"/>
                <w:sz w:val="18"/>
                <w:szCs w:val="18"/>
              </w:rPr>
            </w:pPr>
            <w:r>
              <w:rPr>
                <w:rFonts w:hint="eastAsia" w:ascii="宋体" w:hAnsi="宋体" w:eastAsia="宋体" w:cs="宋体"/>
                <w:sz w:val="18"/>
                <w:szCs w:val="18"/>
              </w:rPr>
              <w:t>河源市紫金县临江镇十里东岸绿卡商铺A67号</w:t>
            </w:r>
          </w:p>
        </w:tc>
        <w:tc>
          <w:tcPr>
            <w:tcW w:w="147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黄晋豪</w:t>
            </w:r>
          </w:p>
        </w:tc>
        <w:tc>
          <w:tcPr>
            <w:tcW w:w="235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91441600MA53XABX6U</w:t>
            </w:r>
          </w:p>
        </w:tc>
        <w:tc>
          <w:tcPr>
            <w:tcW w:w="204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244162172019519</w:t>
            </w:r>
          </w:p>
        </w:tc>
        <w:tc>
          <w:tcPr>
            <w:tcW w:w="162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营利性</w:t>
            </w:r>
          </w:p>
        </w:tc>
        <w:tc>
          <w:tcPr>
            <w:tcW w:w="1937" w:type="dxa"/>
          </w:tcPr>
          <w:p>
            <w:pPr>
              <w:spacing w:before="220"/>
              <w:jc w:val="both"/>
              <w:rPr>
                <w:rFonts w:hint="eastAsia" w:ascii="宋体" w:hAnsi="宋体" w:eastAsia="宋体" w:cs="宋体"/>
                <w:sz w:val="18"/>
                <w:szCs w:val="18"/>
              </w:rPr>
            </w:pPr>
            <w:r>
              <w:rPr>
                <w:rFonts w:hint="eastAsia" w:ascii="宋体" w:hAnsi="宋体" w:eastAsia="宋体" w:cs="宋体"/>
                <w:sz w:val="18"/>
                <w:szCs w:val="18"/>
              </w:rPr>
              <w:t>中小学非学科类(舞蹈类、戏剧与影视学类、美术类)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4" w:hRule="exact"/>
        </w:trPr>
        <w:tc>
          <w:tcPr>
            <w:tcW w:w="707" w:type="dxa"/>
          </w:tcPr>
          <w:p>
            <w:pPr>
              <w:spacing w:before="300"/>
            </w:pPr>
            <w:r>
              <w:rPr>
                <w:rFonts w:hint="eastAsia" w:ascii="Times New Roman" w:hAnsi="Times New Roman" w:eastAsia="Times New Roman" w:cs="Times New Roman"/>
                <w:sz w:val="19"/>
              </w:rPr>
              <w:t>3</w:t>
            </w:r>
          </w:p>
        </w:tc>
        <w:tc>
          <w:tcPr>
            <w:tcW w:w="1780" w:type="dxa"/>
          </w:tcPr>
          <w:p>
            <w:pPr>
              <w:spacing w:before="220"/>
              <w:jc w:val="both"/>
              <w:rPr>
                <w:rFonts w:hint="eastAsia" w:ascii="宋体" w:hAnsi="宋体" w:eastAsia="宋体" w:cs="宋体"/>
                <w:sz w:val="18"/>
                <w:szCs w:val="18"/>
              </w:rPr>
            </w:pPr>
            <w:r>
              <w:rPr>
                <w:rFonts w:hint="eastAsia" w:ascii="宋体" w:hAnsi="宋体" w:eastAsia="宋体" w:cs="宋体"/>
                <w:sz w:val="18"/>
                <w:szCs w:val="18"/>
              </w:rPr>
              <w:t>河源江东新区心海文化艺术培训有限公司</w:t>
            </w:r>
          </w:p>
        </w:tc>
        <w:tc>
          <w:tcPr>
            <w:tcW w:w="2327" w:type="dxa"/>
          </w:tcPr>
          <w:p>
            <w:pPr>
              <w:spacing w:before="220"/>
              <w:jc w:val="both"/>
              <w:rPr>
                <w:rFonts w:hint="eastAsia" w:ascii="宋体" w:hAnsi="宋体" w:eastAsia="宋体" w:cs="宋体"/>
                <w:sz w:val="18"/>
                <w:szCs w:val="18"/>
              </w:rPr>
            </w:pPr>
            <w:r>
              <w:rPr>
                <w:rFonts w:hint="eastAsia" w:ascii="宋体" w:hAnsi="宋体" w:eastAsia="宋体" w:cs="宋体"/>
                <w:sz w:val="18"/>
                <w:szCs w:val="18"/>
              </w:rPr>
              <w:t>河源市江东新区古竹镇第40小区(岸头路)</w:t>
            </w:r>
          </w:p>
        </w:tc>
        <w:tc>
          <w:tcPr>
            <w:tcW w:w="147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利璐花</w:t>
            </w:r>
          </w:p>
        </w:tc>
        <w:tc>
          <w:tcPr>
            <w:tcW w:w="2355"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92441600MA553EAGXM</w:t>
            </w:r>
          </w:p>
        </w:tc>
        <w:tc>
          <w:tcPr>
            <w:tcW w:w="204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144162172020061</w:t>
            </w:r>
          </w:p>
        </w:tc>
        <w:tc>
          <w:tcPr>
            <w:tcW w:w="1620" w:type="dxa"/>
          </w:tcPr>
          <w:p>
            <w:pPr>
              <w:spacing w:before="220"/>
              <w:jc w:val="center"/>
              <w:rPr>
                <w:rFonts w:hint="eastAsia" w:ascii="宋体" w:hAnsi="宋体" w:eastAsia="宋体" w:cs="宋体"/>
                <w:sz w:val="18"/>
                <w:szCs w:val="18"/>
              </w:rPr>
            </w:pPr>
            <w:r>
              <w:rPr>
                <w:rFonts w:hint="eastAsia" w:ascii="宋体" w:hAnsi="宋体" w:eastAsia="宋体" w:cs="宋体"/>
                <w:sz w:val="18"/>
                <w:szCs w:val="18"/>
              </w:rPr>
              <w:t>营利性</w:t>
            </w:r>
          </w:p>
        </w:tc>
        <w:tc>
          <w:tcPr>
            <w:tcW w:w="1937" w:type="dxa"/>
          </w:tcPr>
          <w:p>
            <w:pPr>
              <w:spacing w:before="220"/>
              <w:jc w:val="both"/>
              <w:rPr>
                <w:rFonts w:hint="eastAsia" w:ascii="宋体" w:hAnsi="宋体" w:eastAsia="宋体" w:cs="宋体"/>
                <w:sz w:val="18"/>
                <w:szCs w:val="18"/>
              </w:rPr>
            </w:pPr>
            <w:r>
              <w:rPr>
                <w:rFonts w:hint="eastAsia" w:ascii="宋体" w:hAnsi="宋体" w:eastAsia="宋体" w:cs="宋体"/>
                <w:sz w:val="18"/>
                <w:szCs w:val="18"/>
              </w:rPr>
              <w:t>中小学非学科类培训(音乐、舞蹈、美术、跆拳道、口才与小主持人)</w:t>
            </w:r>
          </w:p>
        </w:tc>
      </w:tr>
    </w:tbl>
    <w:p>
      <w:pPr>
        <w:autoSpaceDE w:val="0"/>
        <w:autoSpaceDN w:val="0"/>
        <w:spacing w:line="460" w:lineRule="exact"/>
        <w:jc w:val="both"/>
        <w:rPr>
          <w:rFonts w:hint="eastAsia" w:ascii="宋体" w:hAnsi="宋体" w:eastAsia="宋体" w:cs="宋体"/>
          <w:sz w:val="39"/>
        </w:rPr>
      </w:pPr>
    </w:p>
    <w:sectPr>
      <w:pgSz w:w="16838" w:h="11906" w:orient="landscape"/>
      <w:pgMar w:top="1531" w:right="1531" w:bottom="1531" w:left="153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创艺简标宋">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B54D04"/>
    <w:rsid w:val="0052678A"/>
    <w:rsid w:val="00DC42AB"/>
    <w:rsid w:val="01191EF0"/>
    <w:rsid w:val="01796ACC"/>
    <w:rsid w:val="01C06EEE"/>
    <w:rsid w:val="01CA105F"/>
    <w:rsid w:val="023E7ADD"/>
    <w:rsid w:val="0267193F"/>
    <w:rsid w:val="027C68A5"/>
    <w:rsid w:val="032449A9"/>
    <w:rsid w:val="03522D5F"/>
    <w:rsid w:val="038144B5"/>
    <w:rsid w:val="03881BD8"/>
    <w:rsid w:val="03E96E6F"/>
    <w:rsid w:val="03EC7CD0"/>
    <w:rsid w:val="04CB0ECE"/>
    <w:rsid w:val="05516DDD"/>
    <w:rsid w:val="0577364B"/>
    <w:rsid w:val="05806B55"/>
    <w:rsid w:val="05B3065F"/>
    <w:rsid w:val="06064089"/>
    <w:rsid w:val="071A70C1"/>
    <w:rsid w:val="07677C1F"/>
    <w:rsid w:val="07B02272"/>
    <w:rsid w:val="07EC0C89"/>
    <w:rsid w:val="0828329F"/>
    <w:rsid w:val="08E339FE"/>
    <w:rsid w:val="09082156"/>
    <w:rsid w:val="09176787"/>
    <w:rsid w:val="094E6230"/>
    <w:rsid w:val="096A1DE1"/>
    <w:rsid w:val="09897B21"/>
    <w:rsid w:val="09D06040"/>
    <w:rsid w:val="0A6E0B9E"/>
    <w:rsid w:val="0A796018"/>
    <w:rsid w:val="0A7F318A"/>
    <w:rsid w:val="0A875CE2"/>
    <w:rsid w:val="0CC73F00"/>
    <w:rsid w:val="0CDC31F7"/>
    <w:rsid w:val="0CE553DD"/>
    <w:rsid w:val="0D0A16F6"/>
    <w:rsid w:val="0D0E5D1C"/>
    <w:rsid w:val="0D9048CB"/>
    <w:rsid w:val="0DDD063A"/>
    <w:rsid w:val="0E083F7E"/>
    <w:rsid w:val="0E3E5252"/>
    <w:rsid w:val="0E905782"/>
    <w:rsid w:val="0EDC4536"/>
    <w:rsid w:val="0F3E5E66"/>
    <w:rsid w:val="0F5073F1"/>
    <w:rsid w:val="0F6B386C"/>
    <w:rsid w:val="0FCC13BD"/>
    <w:rsid w:val="0FE65660"/>
    <w:rsid w:val="1025792C"/>
    <w:rsid w:val="10287E72"/>
    <w:rsid w:val="103F423E"/>
    <w:rsid w:val="10451365"/>
    <w:rsid w:val="107F7ADA"/>
    <w:rsid w:val="10C10237"/>
    <w:rsid w:val="10ED05FC"/>
    <w:rsid w:val="115F041F"/>
    <w:rsid w:val="11600F3A"/>
    <w:rsid w:val="12606E39"/>
    <w:rsid w:val="12D778B6"/>
    <w:rsid w:val="12FE2ADA"/>
    <w:rsid w:val="13322B69"/>
    <w:rsid w:val="13615227"/>
    <w:rsid w:val="14434A31"/>
    <w:rsid w:val="14810CEA"/>
    <w:rsid w:val="14A01DC3"/>
    <w:rsid w:val="15057DC0"/>
    <w:rsid w:val="15A11355"/>
    <w:rsid w:val="15E110F9"/>
    <w:rsid w:val="15F35A58"/>
    <w:rsid w:val="15F70B98"/>
    <w:rsid w:val="161446E4"/>
    <w:rsid w:val="16C94FFE"/>
    <w:rsid w:val="173D6C6E"/>
    <w:rsid w:val="178A0305"/>
    <w:rsid w:val="18752863"/>
    <w:rsid w:val="189A0582"/>
    <w:rsid w:val="18B7121B"/>
    <w:rsid w:val="18CC7B19"/>
    <w:rsid w:val="194E1E3E"/>
    <w:rsid w:val="1AC27834"/>
    <w:rsid w:val="1B8731D6"/>
    <w:rsid w:val="1BA41C1B"/>
    <w:rsid w:val="1BC45CB6"/>
    <w:rsid w:val="1D9D723C"/>
    <w:rsid w:val="1DFB0B88"/>
    <w:rsid w:val="1EB125E0"/>
    <w:rsid w:val="1F2D778D"/>
    <w:rsid w:val="1F2F0196"/>
    <w:rsid w:val="1FFE4605"/>
    <w:rsid w:val="20F144D6"/>
    <w:rsid w:val="21004857"/>
    <w:rsid w:val="21A41EED"/>
    <w:rsid w:val="21C841D1"/>
    <w:rsid w:val="21DD6AA3"/>
    <w:rsid w:val="21DE3D82"/>
    <w:rsid w:val="227A76F9"/>
    <w:rsid w:val="22A44E0B"/>
    <w:rsid w:val="22AC0C87"/>
    <w:rsid w:val="22AC1706"/>
    <w:rsid w:val="22B76E93"/>
    <w:rsid w:val="22D42947"/>
    <w:rsid w:val="232E74CA"/>
    <w:rsid w:val="235E0016"/>
    <w:rsid w:val="236C5210"/>
    <w:rsid w:val="237870F7"/>
    <w:rsid w:val="2388453A"/>
    <w:rsid w:val="23920654"/>
    <w:rsid w:val="239C5752"/>
    <w:rsid w:val="259937C9"/>
    <w:rsid w:val="25C25721"/>
    <w:rsid w:val="265D7BB6"/>
    <w:rsid w:val="26632345"/>
    <w:rsid w:val="267555B2"/>
    <w:rsid w:val="26BB159E"/>
    <w:rsid w:val="26EB3155"/>
    <w:rsid w:val="275D0A0F"/>
    <w:rsid w:val="280C2678"/>
    <w:rsid w:val="28125AA7"/>
    <w:rsid w:val="282256F3"/>
    <w:rsid w:val="283B4BB6"/>
    <w:rsid w:val="2866066D"/>
    <w:rsid w:val="28B27B5C"/>
    <w:rsid w:val="292D0E78"/>
    <w:rsid w:val="295C626B"/>
    <w:rsid w:val="297103A1"/>
    <w:rsid w:val="297F5B17"/>
    <w:rsid w:val="298018B7"/>
    <w:rsid w:val="29895FA4"/>
    <w:rsid w:val="29B54D04"/>
    <w:rsid w:val="29F34C7D"/>
    <w:rsid w:val="2A1C0A8E"/>
    <w:rsid w:val="2A8C7D4B"/>
    <w:rsid w:val="2AD84723"/>
    <w:rsid w:val="2B0C130D"/>
    <w:rsid w:val="2B8D3448"/>
    <w:rsid w:val="2B982A86"/>
    <w:rsid w:val="2C1F23D8"/>
    <w:rsid w:val="2C3F2DD3"/>
    <w:rsid w:val="2C8368BC"/>
    <w:rsid w:val="2D437386"/>
    <w:rsid w:val="2D5B41D8"/>
    <w:rsid w:val="2D761EA4"/>
    <w:rsid w:val="2D812102"/>
    <w:rsid w:val="2DDD1C8F"/>
    <w:rsid w:val="2E07063B"/>
    <w:rsid w:val="2E0856B6"/>
    <w:rsid w:val="2E221375"/>
    <w:rsid w:val="2E7213F5"/>
    <w:rsid w:val="2E956268"/>
    <w:rsid w:val="2EB412C8"/>
    <w:rsid w:val="2EEA4E66"/>
    <w:rsid w:val="2F3C022E"/>
    <w:rsid w:val="3006441D"/>
    <w:rsid w:val="3034764B"/>
    <w:rsid w:val="3064391D"/>
    <w:rsid w:val="30B45F37"/>
    <w:rsid w:val="311A1150"/>
    <w:rsid w:val="31483D36"/>
    <w:rsid w:val="32BE65A8"/>
    <w:rsid w:val="33481B00"/>
    <w:rsid w:val="33507A19"/>
    <w:rsid w:val="33867F29"/>
    <w:rsid w:val="33B9698B"/>
    <w:rsid w:val="340F138E"/>
    <w:rsid w:val="34452E2D"/>
    <w:rsid w:val="346C4F73"/>
    <w:rsid w:val="34D864EF"/>
    <w:rsid w:val="34E61251"/>
    <w:rsid w:val="34F71906"/>
    <w:rsid w:val="35296E99"/>
    <w:rsid w:val="35360E0A"/>
    <w:rsid w:val="35D56738"/>
    <w:rsid w:val="35DF2614"/>
    <w:rsid w:val="360638DB"/>
    <w:rsid w:val="3633013D"/>
    <w:rsid w:val="363A6B39"/>
    <w:rsid w:val="366E4CEC"/>
    <w:rsid w:val="368F28A5"/>
    <w:rsid w:val="37335E28"/>
    <w:rsid w:val="377756F3"/>
    <w:rsid w:val="37BE1065"/>
    <w:rsid w:val="381B1FCA"/>
    <w:rsid w:val="38301686"/>
    <w:rsid w:val="3881013B"/>
    <w:rsid w:val="38816CB9"/>
    <w:rsid w:val="3890333D"/>
    <w:rsid w:val="38EB10CE"/>
    <w:rsid w:val="39222AF5"/>
    <w:rsid w:val="393C4FBC"/>
    <w:rsid w:val="399E2BDF"/>
    <w:rsid w:val="39FB2EF5"/>
    <w:rsid w:val="3A75456B"/>
    <w:rsid w:val="3A8A401D"/>
    <w:rsid w:val="3AD60A49"/>
    <w:rsid w:val="3AE920E7"/>
    <w:rsid w:val="3B5802A9"/>
    <w:rsid w:val="3B714476"/>
    <w:rsid w:val="3B740EA0"/>
    <w:rsid w:val="3BAD41E3"/>
    <w:rsid w:val="3BF13D3F"/>
    <w:rsid w:val="3C1E1ED0"/>
    <w:rsid w:val="3C3C14F5"/>
    <w:rsid w:val="3C53153F"/>
    <w:rsid w:val="3C831CBA"/>
    <w:rsid w:val="3C9C138D"/>
    <w:rsid w:val="3CB56605"/>
    <w:rsid w:val="3CC320C9"/>
    <w:rsid w:val="3D3E6767"/>
    <w:rsid w:val="3D537B63"/>
    <w:rsid w:val="3D735CF2"/>
    <w:rsid w:val="3D7D3854"/>
    <w:rsid w:val="3E2A1E12"/>
    <w:rsid w:val="3E625F85"/>
    <w:rsid w:val="3FE10B88"/>
    <w:rsid w:val="40103D9A"/>
    <w:rsid w:val="402C70CD"/>
    <w:rsid w:val="405A00B3"/>
    <w:rsid w:val="410924C1"/>
    <w:rsid w:val="41B372E0"/>
    <w:rsid w:val="4250214A"/>
    <w:rsid w:val="42F43759"/>
    <w:rsid w:val="431812DA"/>
    <w:rsid w:val="437B44C4"/>
    <w:rsid w:val="43A64800"/>
    <w:rsid w:val="43EE09A9"/>
    <w:rsid w:val="44481CAB"/>
    <w:rsid w:val="4498126C"/>
    <w:rsid w:val="44AA34BD"/>
    <w:rsid w:val="44C97558"/>
    <w:rsid w:val="45155145"/>
    <w:rsid w:val="45BB375A"/>
    <w:rsid w:val="46973333"/>
    <w:rsid w:val="47157CEA"/>
    <w:rsid w:val="474F2DE1"/>
    <w:rsid w:val="4766524A"/>
    <w:rsid w:val="47C825F6"/>
    <w:rsid w:val="47D224DB"/>
    <w:rsid w:val="481164FC"/>
    <w:rsid w:val="482C54B7"/>
    <w:rsid w:val="48380366"/>
    <w:rsid w:val="492920EC"/>
    <w:rsid w:val="49680A91"/>
    <w:rsid w:val="4986334D"/>
    <w:rsid w:val="499D5AA7"/>
    <w:rsid w:val="4A1E693A"/>
    <w:rsid w:val="4A7222E6"/>
    <w:rsid w:val="4A926051"/>
    <w:rsid w:val="4B5711E3"/>
    <w:rsid w:val="4B7A7C9C"/>
    <w:rsid w:val="4B874E0F"/>
    <w:rsid w:val="4C415861"/>
    <w:rsid w:val="4C4375F2"/>
    <w:rsid w:val="4C597D05"/>
    <w:rsid w:val="4C8A137F"/>
    <w:rsid w:val="4CB933D7"/>
    <w:rsid w:val="4CDC7921"/>
    <w:rsid w:val="4CFA2046"/>
    <w:rsid w:val="4D14649B"/>
    <w:rsid w:val="4D6839F2"/>
    <w:rsid w:val="4DCB4871"/>
    <w:rsid w:val="4DFC7A9B"/>
    <w:rsid w:val="4F1D01D1"/>
    <w:rsid w:val="4F747B7B"/>
    <w:rsid w:val="4FDF4434"/>
    <w:rsid w:val="50F638ED"/>
    <w:rsid w:val="515160EC"/>
    <w:rsid w:val="527033B4"/>
    <w:rsid w:val="52EC0A42"/>
    <w:rsid w:val="535B4755"/>
    <w:rsid w:val="53A56927"/>
    <w:rsid w:val="54064A62"/>
    <w:rsid w:val="545C2317"/>
    <w:rsid w:val="549B724B"/>
    <w:rsid w:val="54C05E43"/>
    <w:rsid w:val="55092D3D"/>
    <w:rsid w:val="554717F2"/>
    <w:rsid w:val="55962D24"/>
    <w:rsid w:val="559A41CF"/>
    <w:rsid w:val="55A55EFF"/>
    <w:rsid w:val="55B61437"/>
    <w:rsid w:val="55E95743"/>
    <w:rsid w:val="5614325A"/>
    <w:rsid w:val="565927C3"/>
    <w:rsid w:val="56BC1953"/>
    <w:rsid w:val="56CC6C64"/>
    <w:rsid w:val="56D366CD"/>
    <w:rsid w:val="56F64319"/>
    <w:rsid w:val="57144528"/>
    <w:rsid w:val="57300E92"/>
    <w:rsid w:val="573E3AB1"/>
    <w:rsid w:val="57497890"/>
    <w:rsid w:val="57521D33"/>
    <w:rsid w:val="575C5FFE"/>
    <w:rsid w:val="57626AD3"/>
    <w:rsid w:val="57E0240F"/>
    <w:rsid w:val="583E4FDD"/>
    <w:rsid w:val="59195FD5"/>
    <w:rsid w:val="593F1E03"/>
    <w:rsid w:val="59664AA2"/>
    <w:rsid w:val="59745950"/>
    <w:rsid w:val="59C15183"/>
    <w:rsid w:val="5A50676E"/>
    <w:rsid w:val="5A760FBE"/>
    <w:rsid w:val="5ACC5506"/>
    <w:rsid w:val="5ACD3C01"/>
    <w:rsid w:val="5B4703BC"/>
    <w:rsid w:val="5B470C44"/>
    <w:rsid w:val="5BA82BF7"/>
    <w:rsid w:val="5BE41905"/>
    <w:rsid w:val="5C254A76"/>
    <w:rsid w:val="5C27316C"/>
    <w:rsid w:val="5C9B2CF2"/>
    <w:rsid w:val="5CF351F9"/>
    <w:rsid w:val="5CFC693A"/>
    <w:rsid w:val="5D366E3C"/>
    <w:rsid w:val="5DA810E7"/>
    <w:rsid w:val="5DA84BCA"/>
    <w:rsid w:val="5DED0B65"/>
    <w:rsid w:val="5E1D6067"/>
    <w:rsid w:val="5E396AAE"/>
    <w:rsid w:val="5EE32A14"/>
    <w:rsid w:val="5EF87C0A"/>
    <w:rsid w:val="5F9C58AA"/>
    <w:rsid w:val="5FC814F3"/>
    <w:rsid w:val="5FF01844"/>
    <w:rsid w:val="6054255D"/>
    <w:rsid w:val="60991A5F"/>
    <w:rsid w:val="611342F5"/>
    <w:rsid w:val="613C48B1"/>
    <w:rsid w:val="614779AF"/>
    <w:rsid w:val="6148482D"/>
    <w:rsid w:val="617C03D6"/>
    <w:rsid w:val="6265375A"/>
    <w:rsid w:val="62BF4897"/>
    <w:rsid w:val="63561047"/>
    <w:rsid w:val="63F039CE"/>
    <w:rsid w:val="64654892"/>
    <w:rsid w:val="65623D61"/>
    <w:rsid w:val="65E40110"/>
    <w:rsid w:val="65EF6455"/>
    <w:rsid w:val="67070C4C"/>
    <w:rsid w:val="670946E1"/>
    <w:rsid w:val="674455D1"/>
    <w:rsid w:val="67463962"/>
    <w:rsid w:val="67644B51"/>
    <w:rsid w:val="67F840C6"/>
    <w:rsid w:val="68D8582C"/>
    <w:rsid w:val="68E20163"/>
    <w:rsid w:val="693B02C1"/>
    <w:rsid w:val="698E7B45"/>
    <w:rsid w:val="69B4055F"/>
    <w:rsid w:val="6A3836E8"/>
    <w:rsid w:val="6A591C0A"/>
    <w:rsid w:val="6AFA2EFF"/>
    <w:rsid w:val="6AFB5711"/>
    <w:rsid w:val="6B1310E5"/>
    <w:rsid w:val="6B1E1E61"/>
    <w:rsid w:val="6B85369F"/>
    <w:rsid w:val="6BD103C7"/>
    <w:rsid w:val="6C774451"/>
    <w:rsid w:val="6D7B7BBD"/>
    <w:rsid w:val="6D900A26"/>
    <w:rsid w:val="6DC6201A"/>
    <w:rsid w:val="6E052D6B"/>
    <w:rsid w:val="6E3666D8"/>
    <w:rsid w:val="6E405736"/>
    <w:rsid w:val="6F0067C5"/>
    <w:rsid w:val="6F355C76"/>
    <w:rsid w:val="6F895714"/>
    <w:rsid w:val="70294FC8"/>
    <w:rsid w:val="716C0E19"/>
    <w:rsid w:val="717E0ACB"/>
    <w:rsid w:val="719B32A3"/>
    <w:rsid w:val="71B258B7"/>
    <w:rsid w:val="71C66998"/>
    <w:rsid w:val="72001630"/>
    <w:rsid w:val="723628C0"/>
    <w:rsid w:val="72446EA1"/>
    <w:rsid w:val="725530BA"/>
    <w:rsid w:val="72815456"/>
    <w:rsid w:val="72C839BB"/>
    <w:rsid w:val="73161FA8"/>
    <w:rsid w:val="73860A55"/>
    <w:rsid w:val="73C8666C"/>
    <w:rsid w:val="74431946"/>
    <w:rsid w:val="74CB1CD0"/>
    <w:rsid w:val="74EA5727"/>
    <w:rsid w:val="75B84981"/>
    <w:rsid w:val="765B6549"/>
    <w:rsid w:val="7672591E"/>
    <w:rsid w:val="76CD76DC"/>
    <w:rsid w:val="76F81624"/>
    <w:rsid w:val="77393336"/>
    <w:rsid w:val="776C3B0A"/>
    <w:rsid w:val="777B43F9"/>
    <w:rsid w:val="77B429F4"/>
    <w:rsid w:val="77BF441F"/>
    <w:rsid w:val="77FF0BCA"/>
    <w:rsid w:val="78D658A3"/>
    <w:rsid w:val="792A6F54"/>
    <w:rsid w:val="792C079A"/>
    <w:rsid w:val="792C6740"/>
    <w:rsid w:val="79782DBE"/>
    <w:rsid w:val="79807E51"/>
    <w:rsid w:val="79E075FA"/>
    <w:rsid w:val="79EB3045"/>
    <w:rsid w:val="7A2A4A98"/>
    <w:rsid w:val="7A7C60F7"/>
    <w:rsid w:val="7A920168"/>
    <w:rsid w:val="7AA60278"/>
    <w:rsid w:val="7AA6356E"/>
    <w:rsid w:val="7AC479F3"/>
    <w:rsid w:val="7ADE7C43"/>
    <w:rsid w:val="7C4D6C73"/>
    <w:rsid w:val="7C7F1AF1"/>
    <w:rsid w:val="7D561516"/>
    <w:rsid w:val="7D886957"/>
    <w:rsid w:val="7DCF43C9"/>
    <w:rsid w:val="7DD8762C"/>
    <w:rsid w:val="7E1C64D4"/>
    <w:rsid w:val="7E2F47EB"/>
    <w:rsid w:val="7E64514E"/>
    <w:rsid w:val="7E6867AB"/>
    <w:rsid w:val="7E721515"/>
    <w:rsid w:val="7E7B0481"/>
    <w:rsid w:val="7E8D2791"/>
    <w:rsid w:val="7E915DAD"/>
    <w:rsid w:val="7EA333E8"/>
    <w:rsid w:val="7EC94B17"/>
    <w:rsid w:val="7F360119"/>
    <w:rsid w:val="7FA51D74"/>
    <w:rsid w:val="7FBB1113"/>
    <w:rsid w:val="7FDA55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0" w:after="0" w:line="240" w:lineRule="auto"/>
    </w:pPr>
    <w:rPr>
      <w:rFonts w:asciiTheme="minorHAnsi" w:hAnsiTheme="minorHAnsi" w:eastAsiaTheme="minorHAnsi" w:cstheme="minorBidi"/>
      <w:sz w:val="22"/>
      <w:szCs w:val="22"/>
      <w:lang w:val="en-US" w:eastAsia="en-US"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2024-01-10T09:04:00Z</dcterms:created>
  <dc:creator>我心飞翔</dc:creator>
  <cp:lastModifiedBy>Alex</cp:lastModifiedBy>
  <cp:lastPrinted>2024-01-11T09:22:27Z</cp:lastPrinted>
  <dcterms:modified xsi:type="dcterms:W3CDTF">2024-01-11T09:23:30Z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CBE75CEAB5EE4F54AD6C7E98EB26F05D</vt:lpwstr>
  </property>
</Properties>
</file>