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598" w:leftChars="304" w:hanging="960" w:hangingChars="300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附件：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江东新区</w:t>
      </w:r>
      <w:r>
        <w:rPr>
          <w:rFonts w:hint="default" w:ascii="Times New Roman" w:hAnsi="Times New Roman" w:eastAsia="仿宋" w:cs="Times New Roman"/>
          <w:sz w:val="32"/>
          <w:szCs w:val="32"/>
        </w:rPr>
        <w:t>自然保护地进一步整合优化一览表</w:t>
      </w:r>
    </w:p>
    <w:tbl>
      <w:tblPr>
        <w:tblStyle w:val="3"/>
        <w:tblW w:w="9420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2940"/>
        <w:gridCol w:w="1260"/>
        <w:gridCol w:w="840"/>
        <w:gridCol w:w="9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9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自然保护地名称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类型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级别</w:t>
            </w:r>
          </w:p>
        </w:tc>
        <w:tc>
          <w:tcPr>
            <w:tcW w:w="96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建议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措施</w:t>
            </w:r>
          </w:p>
        </w:tc>
        <w:tc>
          <w:tcPr>
            <w:tcW w:w="289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建议名称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河源东江省级森林公园</w:t>
            </w:r>
          </w:p>
        </w:tc>
        <w:tc>
          <w:tcPr>
            <w:tcW w:w="1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森林公园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省级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保留</w:t>
            </w:r>
          </w:p>
        </w:tc>
        <w:tc>
          <w:tcPr>
            <w:tcW w:w="28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河源东江省级森林公园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河源梧桐山市级森林公园</w:t>
            </w:r>
          </w:p>
        </w:tc>
        <w:tc>
          <w:tcPr>
            <w:tcW w:w="1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森林公园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市级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保留</w:t>
            </w:r>
          </w:p>
        </w:tc>
        <w:tc>
          <w:tcPr>
            <w:tcW w:w="28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河源梧桐山市级森林公园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9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河源越王石县级森</w:t>
            </w: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林公园</w:t>
            </w:r>
          </w:p>
        </w:tc>
        <w:tc>
          <w:tcPr>
            <w:tcW w:w="12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森林公园</w:t>
            </w:r>
          </w:p>
        </w:tc>
        <w:tc>
          <w:tcPr>
            <w:tcW w:w="8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县级</w:t>
            </w:r>
          </w:p>
        </w:tc>
        <w:tc>
          <w:tcPr>
            <w:tcW w:w="96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val="en-US" w:eastAsia="zh-CN"/>
              </w:rPr>
              <w:t>撤销</w:t>
            </w:r>
          </w:p>
        </w:tc>
        <w:tc>
          <w:tcPr>
            <w:tcW w:w="28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vertAlign w:val="baseline"/>
                <w:lang w:eastAsia="zh-CN"/>
              </w:rPr>
              <w:t>—</w:t>
            </w:r>
          </w:p>
        </w:tc>
      </w:tr>
    </w:tbl>
    <w:p>
      <w:pPr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粗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OTcwZjliMDU4NDc2OTIyZDIyMGFhNDZkOGJlNzUifQ=="/>
  </w:docVars>
  <w:rsids>
    <w:rsidRoot w:val="27DE3061"/>
    <w:rsid w:val="05BC4687"/>
    <w:rsid w:val="08162377"/>
    <w:rsid w:val="0EC04DD2"/>
    <w:rsid w:val="27DE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4"/>
    <w:basedOn w:val="1"/>
    <w:next w:val="1"/>
    <w:qFormat/>
    <w:uiPriority w:val="0"/>
    <w:pPr>
      <w:keepNext/>
      <w:keepLines/>
      <w:spacing w:before="120" w:after="120"/>
      <w:ind w:firstLine="0" w:firstLineChars="0"/>
      <w:jc w:val="left"/>
      <w:outlineLvl w:val="1"/>
    </w:pPr>
    <w:rPr>
      <w:rFonts w:hint="eastAsia" w:ascii="Times New Roman" w:hAnsi="Times New Roman" w:eastAsia="新宋体" w:cstheme="majorBidi"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2025-06-20T07:41:00Z</dcterms:created>
  <dc:creator>小泽</dc:creator>
  <cp:lastModifiedBy>文zz</cp:lastModifiedBy>
  <dcterms:modified xsi:type="dcterms:W3CDTF">2025-06-23T01:35:28Z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44CC148EBE1745BB934A391E16DB4DFE_13</vt:lpwstr>
  </property>
  <property fmtid="{D5CDD505-2E9C-101B-9397-08002B2CF9AE}" pid="4" name="KSOTemplateDocerSaveRecord">
    <vt:lpwstr>eyJoZGlkIjoiZTllMDZhYjRmNWRiOTQ4ODQxMmYwZDAwMWE0NjdkMjUiLCJ1c2VySWQiOiIyNzExODE4NTAifQ==</vt:lpwstr>
  </property>
</Properties>
</file>